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44C" w:rsidRDefault="00D6144C" w:rsidP="00D6144C">
      <w:pPr>
        <w:shd w:val="clear" w:color="auto" w:fill="FFFFFF"/>
        <w:ind w:firstLine="708"/>
        <w:jc w:val="both"/>
        <w:rPr>
          <w:b/>
          <w:sz w:val="22"/>
          <w:szCs w:val="22"/>
        </w:rPr>
      </w:pPr>
      <w:r>
        <w:t>Н</w:t>
      </w:r>
      <w:r>
        <w:rPr>
          <w:lang w:val="sr-Cyrl-CS"/>
        </w:rPr>
        <w:t>а основу члана 46. став</w:t>
      </w:r>
      <w:r>
        <w:t>а</w:t>
      </w:r>
      <w:r>
        <w:rPr>
          <w:lang w:val="sr-Cyrl-CS"/>
        </w:rPr>
        <w:t xml:space="preserve"> 1. тачк</w:t>
      </w:r>
      <w:r>
        <w:t>е</w:t>
      </w:r>
      <w:r>
        <w:rPr>
          <w:lang w:val="sr-Cyrl-CS"/>
        </w:rPr>
        <w:t xml:space="preserve"> 1</w:t>
      </w:r>
      <w:r>
        <w:t xml:space="preserve">) </w:t>
      </w:r>
      <w:r>
        <w:rPr>
          <w:lang w:val="sr-Cyrl-CS"/>
        </w:rPr>
        <w:t>Закона о локалној самоуправи (</w:t>
      </w:r>
      <w:r>
        <w:t>“</w:t>
      </w:r>
      <w:r>
        <w:rPr>
          <w:lang w:val="sr-Cyrl-CS"/>
        </w:rPr>
        <w:t>Службени гласник РС</w:t>
      </w:r>
      <w:r>
        <w:t>”</w:t>
      </w:r>
      <w:r>
        <w:rPr>
          <w:lang w:val="sr-Cyrl-CS"/>
        </w:rPr>
        <w:t>, бр 129/2007, 83/2014-др. закон, 101/2016-др.закон, 47/2018 и 111/2021-др.закон), члана 71. став</w:t>
      </w:r>
      <w:r>
        <w:t>а</w:t>
      </w:r>
      <w:r>
        <w:rPr>
          <w:lang w:val="sr-Cyrl-CS"/>
        </w:rPr>
        <w:t xml:space="preserve"> 1. </w:t>
      </w:r>
      <w:r>
        <w:t xml:space="preserve">тачке 1) </w:t>
      </w:r>
      <w:r>
        <w:rPr>
          <w:lang w:val="sr-Cyrl-CS"/>
        </w:rPr>
        <w:t>Статута општине Рача (</w:t>
      </w:r>
      <w:r>
        <w:t>“</w:t>
      </w:r>
      <w:r>
        <w:rPr>
          <w:lang w:val="sr-Cyrl-CS"/>
        </w:rPr>
        <w:t>Службени гласник општине Рача</w:t>
      </w:r>
      <w:r>
        <w:t>”</w:t>
      </w:r>
      <w:r>
        <w:rPr>
          <w:lang w:val="sr-Cyrl-CS"/>
        </w:rPr>
        <w:t xml:space="preserve">, бр. </w:t>
      </w:r>
      <w:r>
        <w:t>3/19</w:t>
      </w:r>
      <w:r>
        <w:rPr>
          <w:lang w:val="sr-Cyrl-CS"/>
        </w:rPr>
        <w:t>) и члана 2. став</w:t>
      </w:r>
      <w:r>
        <w:t>а</w:t>
      </w:r>
      <w:r>
        <w:rPr>
          <w:lang w:val="sr-Cyrl-CS"/>
        </w:rPr>
        <w:t xml:space="preserve"> 1. </w:t>
      </w:r>
      <w:r>
        <w:t xml:space="preserve">тачке 1) </w:t>
      </w:r>
      <w:r>
        <w:rPr>
          <w:lang w:val="sr-Cyrl-CS"/>
        </w:rPr>
        <w:t xml:space="preserve">Пословника о раду Општинског већа општине </w:t>
      </w:r>
      <w:r>
        <w:rPr>
          <w:color w:val="000000"/>
          <w:lang w:val="sr-Cyrl-CS"/>
        </w:rPr>
        <w:t>Рача (</w:t>
      </w:r>
      <w:r>
        <w:rPr>
          <w:color w:val="000000"/>
        </w:rPr>
        <w:t>“</w:t>
      </w:r>
      <w:r>
        <w:rPr>
          <w:color w:val="000000"/>
          <w:lang w:val="sr-Cyrl-CS"/>
        </w:rPr>
        <w:t>Службени гласник општине Рача</w:t>
      </w:r>
      <w:r>
        <w:rPr>
          <w:color w:val="000000"/>
        </w:rPr>
        <w:t>”</w:t>
      </w:r>
      <w:r>
        <w:rPr>
          <w:color w:val="000000"/>
          <w:lang w:val="sr-Cyrl-CS"/>
        </w:rPr>
        <w:t xml:space="preserve">, бр. </w:t>
      </w:r>
      <w:r>
        <w:rPr>
          <w:color w:val="000000"/>
        </w:rPr>
        <w:t>22/20 и 8/22</w:t>
      </w:r>
      <w:r>
        <w:rPr>
          <w:color w:val="000000"/>
          <w:lang w:val="sr-Cyrl-CS"/>
        </w:rPr>
        <w:t xml:space="preserve">), а у вези са </w:t>
      </w:r>
      <w:r>
        <w:t>члановима 76. и 77. ставом 1. и ставом 3. Закона о запосленима у аутономним покрајинама и јединицама локалне самоуправе ("Сл. гласник РС", бр. 21/2016, 113/2017, 95/2018, 114/2021, 113/2017 - др. закон, 95/2018 - др. закон, 86/2019 - др. закон, 157/2020 - др. закон и 123/2021 - др. закон) и чланом 40. ставом 1. тачком 18) Статута општине Рача („Сл. гласник општине Рача“, број 3/2019), Општинско веће општине Ра</w:t>
      </w:r>
      <w:r w:rsidR="00501B71">
        <w:t>ча, на седници одржаној дана 13</w:t>
      </w:r>
      <w:r>
        <w:t>.12.2024. године, утврдило је предлог:</w:t>
      </w:r>
    </w:p>
    <w:p w:rsidR="00431EA0" w:rsidRPr="00CC22D8" w:rsidRDefault="00431EA0" w:rsidP="00A36BB6">
      <w:pPr>
        <w:jc w:val="center"/>
        <w:rPr>
          <w:b/>
          <w:bCs/>
        </w:rPr>
      </w:pPr>
    </w:p>
    <w:p w:rsidR="00431EA0" w:rsidRPr="00931143" w:rsidRDefault="004740CC" w:rsidP="00A36BB6">
      <w:pPr>
        <w:jc w:val="center"/>
        <w:rPr>
          <w:b/>
          <w:bCs/>
        </w:rPr>
      </w:pPr>
      <w:r>
        <w:rPr>
          <w:b/>
          <w:bCs/>
        </w:rPr>
        <w:t>К</w:t>
      </w:r>
      <w:r w:rsidR="004D6040">
        <w:rPr>
          <w:b/>
          <w:bCs/>
        </w:rPr>
        <w:t>АДРОВСКИ</w:t>
      </w:r>
      <w:r w:rsidR="00431EA0" w:rsidRPr="00CC22D8">
        <w:rPr>
          <w:b/>
          <w:bCs/>
        </w:rPr>
        <w:t xml:space="preserve"> ПЛАН</w:t>
      </w:r>
    </w:p>
    <w:p w:rsidR="00431EA0" w:rsidRDefault="00431EA0" w:rsidP="00003F7C">
      <w:pPr>
        <w:jc w:val="center"/>
        <w:rPr>
          <w:b/>
          <w:bCs/>
        </w:rPr>
      </w:pPr>
      <w:r w:rsidRPr="00CC22D8">
        <w:rPr>
          <w:b/>
          <w:bCs/>
        </w:rPr>
        <w:t>ОПШТИНСКЕ УПРАВЕ</w:t>
      </w:r>
      <w:r w:rsidR="00D6144C">
        <w:rPr>
          <w:b/>
          <w:bCs/>
        </w:rPr>
        <w:t xml:space="preserve"> </w:t>
      </w:r>
      <w:r w:rsidR="00BA3505">
        <w:rPr>
          <w:b/>
          <w:bCs/>
        </w:rPr>
        <w:t>И ОПШТИНСКОГ ПРАВОБРАНИЛАШТВА</w:t>
      </w:r>
      <w:r w:rsidRPr="00CC22D8">
        <w:rPr>
          <w:b/>
          <w:bCs/>
        </w:rPr>
        <w:t xml:space="preserve"> ОПШТИНЕ </w:t>
      </w:r>
      <w:r w:rsidR="008D371E" w:rsidRPr="00CC22D8">
        <w:rPr>
          <w:b/>
          <w:bCs/>
          <w:lang w:val="sr-Cyrl-CS"/>
        </w:rPr>
        <w:t>РАЧА</w:t>
      </w:r>
      <w:r w:rsidR="00003F7C">
        <w:rPr>
          <w:b/>
          <w:bCs/>
        </w:rPr>
        <w:t>ЗА</w:t>
      </w:r>
      <w:r w:rsidR="00C32E58" w:rsidRPr="00CC22D8">
        <w:rPr>
          <w:b/>
          <w:bCs/>
        </w:rPr>
        <w:t xml:space="preserve"> 202</w:t>
      </w:r>
      <w:r w:rsidR="004D6040">
        <w:rPr>
          <w:b/>
          <w:bCs/>
        </w:rPr>
        <w:t>5</w:t>
      </w:r>
      <w:r w:rsidRPr="00CC22D8">
        <w:rPr>
          <w:b/>
          <w:bCs/>
        </w:rPr>
        <w:t xml:space="preserve">. </w:t>
      </w:r>
      <w:r w:rsidR="00003F7C">
        <w:rPr>
          <w:b/>
          <w:bCs/>
        </w:rPr>
        <w:t>ГОДИНУ</w:t>
      </w:r>
    </w:p>
    <w:p w:rsidR="00EC306D" w:rsidRPr="00003F7C" w:rsidRDefault="00EC306D" w:rsidP="00003F7C">
      <w:pPr>
        <w:jc w:val="center"/>
        <w:rPr>
          <w:b/>
          <w:bCs/>
          <w:lang w:val="sr-Cyrl-CS"/>
        </w:rPr>
      </w:pPr>
    </w:p>
    <w:p w:rsidR="007C53B9" w:rsidRDefault="007C53B9" w:rsidP="00A36BB6">
      <w:pPr>
        <w:jc w:val="both"/>
        <w:rPr>
          <w:lang w:val="sr-Cyrl-CS"/>
        </w:rPr>
      </w:pPr>
    </w:p>
    <w:p w:rsidR="00364C49" w:rsidRPr="00364C49" w:rsidRDefault="00364C49" w:rsidP="00364C49">
      <w:pPr>
        <w:jc w:val="center"/>
        <w:rPr>
          <w:b/>
          <w:lang w:val="sr-Cyrl-CS"/>
        </w:rPr>
      </w:pPr>
      <w:r w:rsidRPr="00364C49">
        <w:rPr>
          <w:b/>
          <w:lang w:val="sr-Cyrl-CS"/>
        </w:rPr>
        <w:t>Члан 1.</w:t>
      </w:r>
    </w:p>
    <w:p w:rsidR="00BB332D" w:rsidRPr="00EA7455" w:rsidRDefault="00BB332D" w:rsidP="00833D8B">
      <w:pPr>
        <w:shd w:val="clear" w:color="auto" w:fill="FFFFFF"/>
        <w:jc w:val="both"/>
        <w:rPr>
          <w:b/>
          <w:sz w:val="22"/>
          <w:szCs w:val="22"/>
        </w:rPr>
      </w:pPr>
      <w:r>
        <w:rPr>
          <w:b/>
          <w:sz w:val="22"/>
          <w:szCs w:val="22"/>
        </w:rPr>
        <w:t>I Постојећи број запослених у Општинској</w:t>
      </w:r>
      <w:r w:rsidR="00F326E4">
        <w:rPr>
          <w:b/>
          <w:sz w:val="22"/>
          <w:szCs w:val="22"/>
        </w:rPr>
        <w:t xml:space="preserve"> управи на дан 31. децембар 2024</w:t>
      </w:r>
      <w:r>
        <w:rPr>
          <w:b/>
          <w:sz w:val="22"/>
          <w:szCs w:val="22"/>
        </w:rPr>
        <w:t xml:space="preserve">. године и </w:t>
      </w:r>
      <w:r w:rsidR="00F326E4">
        <w:rPr>
          <w:b/>
          <w:sz w:val="22"/>
          <w:szCs w:val="22"/>
        </w:rPr>
        <w:t>планирани број запослених у 2025</w:t>
      </w:r>
      <w:r>
        <w:rPr>
          <w:b/>
          <w:sz w:val="22"/>
          <w:szCs w:val="22"/>
        </w:rPr>
        <w:t>. години</w:t>
      </w:r>
    </w:p>
    <w:p w:rsidR="00BB332D" w:rsidRPr="00E950B1" w:rsidRDefault="00BB332D" w:rsidP="00833D8B">
      <w:pPr>
        <w:shd w:val="clear" w:color="auto" w:fill="FFFFFF"/>
        <w:jc w:val="both"/>
        <w:rPr>
          <w:b/>
          <w:sz w:val="22"/>
          <w:szCs w:val="22"/>
          <w:lang w:val="sr-Cyrl-CS"/>
        </w:rPr>
      </w:pPr>
    </w:p>
    <w:p w:rsidR="00BB332D" w:rsidRPr="00E950B1" w:rsidRDefault="00BB332D" w:rsidP="00833D8B">
      <w:pPr>
        <w:numPr>
          <w:ilvl w:val="0"/>
          <w:numId w:val="5"/>
        </w:numPr>
        <w:shd w:val="clear" w:color="auto" w:fill="FFFFFF"/>
        <w:ind w:left="0"/>
        <w:jc w:val="both"/>
        <w:rPr>
          <w:b/>
          <w:sz w:val="22"/>
          <w:szCs w:val="22"/>
        </w:rPr>
      </w:pPr>
      <w:r w:rsidRPr="00E950B1">
        <w:rPr>
          <w:b/>
          <w:sz w:val="22"/>
          <w:szCs w:val="22"/>
        </w:rPr>
        <w:t>Постојећи број службеника и намештеника</w:t>
      </w:r>
      <w:r w:rsidRPr="00E950B1">
        <w:rPr>
          <w:b/>
          <w:sz w:val="22"/>
          <w:szCs w:val="22"/>
          <w:lang w:val="sr-Cyrl-CS"/>
        </w:rPr>
        <w:t xml:space="preserve"> у </w:t>
      </w:r>
      <w:r w:rsidRPr="00E950B1">
        <w:rPr>
          <w:b/>
          <w:sz w:val="22"/>
          <w:szCs w:val="22"/>
        </w:rPr>
        <w:t xml:space="preserve"> децембру  20</w:t>
      </w:r>
      <w:r w:rsidR="00895C78">
        <w:rPr>
          <w:b/>
          <w:sz w:val="22"/>
          <w:szCs w:val="22"/>
        </w:rPr>
        <w:t>24</w:t>
      </w:r>
      <w:r w:rsidRPr="00E950B1">
        <w:rPr>
          <w:b/>
          <w:sz w:val="22"/>
          <w:szCs w:val="22"/>
        </w:rPr>
        <w:t>. године</w:t>
      </w:r>
    </w:p>
    <w:p w:rsidR="00BB332D" w:rsidRPr="00E950B1" w:rsidRDefault="00BB332D" w:rsidP="00833D8B">
      <w:pPr>
        <w:shd w:val="clear" w:color="auto" w:fill="FFFFFF"/>
        <w:jc w:val="both"/>
        <w:rPr>
          <w:b/>
          <w:sz w:val="22"/>
          <w:szCs w:val="22"/>
        </w:rPr>
      </w:pPr>
    </w:p>
    <w:p w:rsidR="00BB332D" w:rsidRPr="000074A1" w:rsidRDefault="00BB332D" w:rsidP="00833D8B">
      <w:pPr>
        <w:numPr>
          <w:ilvl w:val="0"/>
          <w:numId w:val="4"/>
        </w:numPr>
        <w:shd w:val="clear" w:color="auto" w:fill="FFFFFF"/>
        <w:ind w:left="0"/>
        <w:jc w:val="both"/>
        <w:rPr>
          <w:b/>
          <w:sz w:val="22"/>
          <w:szCs w:val="22"/>
        </w:rPr>
      </w:pPr>
      <w:r w:rsidRPr="00E950B1">
        <w:rPr>
          <w:b/>
          <w:sz w:val="22"/>
          <w:szCs w:val="22"/>
        </w:rPr>
        <w:t>Попуњена  радна места на неодређено радно време по називима</w:t>
      </w:r>
      <w:r w:rsidRPr="00E950B1">
        <w:rPr>
          <w:b/>
          <w:sz w:val="22"/>
          <w:szCs w:val="22"/>
          <w:lang w:val="sr-Cyrl-CS"/>
        </w:rPr>
        <w:t xml:space="preserve"> службеника и намештеника и радна места службеника на положају</w:t>
      </w:r>
    </w:p>
    <w:p w:rsidR="00BB332D" w:rsidRPr="00E950B1" w:rsidRDefault="00BB332D" w:rsidP="00A36BB6">
      <w:pPr>
        <w:shd w:val="clear" w:color="auto" w:fill="FFFFFF"/>
        <w:rPr>
          <w:b/>
          <w:sz w:val="22"/>
          <w:szCs w:val="22"/>
        </w:rPr>
      </w:pPr>
    </w:p>
    <w:p w:rsidR="00BB332D" w:rsidRPr="00E950B1" w:rsidRDefault="00BB332D" w:rsidP="00A36BB6">
      <w:pPr>
        <w:shd w:val="clear" w:color="auto" w:fill="FFFFFF"/>
        <w:rPr>
          <w:b/>
          <w:sz w:val="22"/>
          <w:szCs w:val="22"/>
        </w:rPr>
      </w:pPr>
    </w:p>
    <w:tbl>
      <w:tblPr>
        <w:tblW w:w="946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
      <w:tblGrid>
        <w:gridCol w:w="4395"/>
        <w:gridCol w:w="2560"/>
        <w:gridCol w:w="2512"/>
      </w:tblGrid>
      <w:tr w:rsidR="00BB332D" w:rsidRPr="00E950B1" w:rsidTr="00E31E4E">
        <w:trPr>
          <w:trHeight w:val="317"/>
        </w:trPr>
        <w:tc>
          <w:tcPr>
            <w:tcW w:w="4395" w:type="dxa"/>
            <w:shd w:val="clear" w:color="auto" w:fill="FFFFFF"/>
            <w:vAlign w:val="bottom"/>
          </w:tcPr>
          <w:p w:rsidR="00BB332D" w:rsidRPr="00E950B1" w:rsidRDefault="00BB332D" w:rsidP="00A36BB6">
            <w:pPr>
              <w:shd w:val="clear" w:color="auto" w:fill="FFFFFF"/>
              <w:rPr>
                <w:b/>
                <w:bCs/>
                <w:lang w:val="sr-Cyrl-CS"/>
              </w:rPr>
            </w:pPr>
            <w:r w:rsidRPr="00E950B1">
              <w:rPr>
                <w:b/>
                <w:bCs/>
                <w:sz w:val="22"/>
                <w:szCs w:val="22"/>
              </w:rPr>
              <w:t>Радна места службеника</w:t>
            </w:r>
            <w:r w:rsidRPr="00E950B1">
              <w:rPr>
                <w:b/>
                <w:bCs/>
                <w:sz w:val="22"/>
                <w:szCs w:val="22"/>
                <w:lang w:val="sr-Cyrl-CS"/>
              </w:rPr>
              <w:t xml:space="preserve"> на положају</w:t>
            </w:r>
          </w:p>
        </w:tc>
        <w:tc>
          <w:tcPr>
            <w:tcW w:w="2560" w:type="dxa"/>
            <w:shd w:val="clear" w:color="auto" w:fill="FFFFFF"/>
            <w:vAlign w:val="bottom"/>
          </w:tcPr>
          <w:p w:rsidR="00BB332D" w:rsidRPr="00E950B1" w:rsidRDefault="00BB332D" w:rsidP="00A36BB6">
            <w:pPr>
              <w:shd w:val="clear" w:color="auto" w:fill="FFFFFF"/>
              <w:rPr>
                <w:b/>
                <w:bCs/>
              </w:rPr>
            </w:pPr>
            <w:r w:rsidRPr="00E950B1">
              <w:rPr>
                <w:b/>
                <w:bCs/>
                <w:sz w:val="22"/>
                <w:szCs w:val="22"/>
              </w:rPr>
              <w:t xml:space="preserve">     Звање</w:t>
            </w:r>
          </w:p>
        </w:tc>
        <w:tc>
          <w:tcPr>
            <w:tcW w:w="2512" w:type="dxa"/>
            <w:shd w:val="clear" w:color="auto" w:fill="FFFFFF"/>
            <w:vAlign w:val="bottom"/>
          </w:tcPr>
          <w:p w:rsidR="00BB332D" w:rsidRPr="00E950B1" w:rsidRDefault="00BB332D" w:rsidP="00A36BB6">
            <w:pPr>
              <w:shd w:val="clear" w:color="auto" w:fill="FFFFFF"/>
              <w:jc w:val="center"/>
              <w:rPr>
                <w:b/>
                <w:bCs/>
                <w:lang w:val="sr-Cyrl-CS"/>
              </w:rPr>
            </w:pPr>
            <w:r w:rsidRPr="00E950B1">
              <w:rPr>
                <w:b/>
                <w:bCs/>
                <w:sz w:val="22"/>
                <w:szCs w:val="22"/>
              </w:rPr>
              <w:t>број службеника</w:t>
            </w:r>
          </w:p>
        </w:tc>
      </w:tr>
      <w:tr w:rsidR="00BB332D" w:rsidRPr="00E950B1" w:rsidTr="00E31E4E">
        <w:trPr>
          <w:trHeight w:val="317"/>
        </w:trPr>
        <w:tc>
          <w:tcPr>
            <w:tcW w:w="4395" w:type="dxa"/>
            <w:shd w:val="clear" w:color="auto" w:fill="FFFFFF"/>
            <w:vAlign w:val="bottom"/>
          </w:tcPr>
          <w:p w:rsidR="00BB332D" w:rsidRPr="00E00B25" w:rsidRDefault="00BB332D" w:rsidP="00A36BB6">
            <w:pPr>
              <w:shd w:val="clear" w:color="auto" w:fill="FFFFFF"/>
              <w:rPr>
                <w:bCs/>
              </w:rPr>
            </w:pPr>
            <w:r>
              <w:rPr>
                <w:sz w:val="22"/>
                <w:szCs w:val="22"/>
                <w:lang w:val="sr-Cyrl-CS" w:eastAsia="ar-SA"/>
              </w:rPr>
              <w:t>Начелник о</w:t>
            </w:r>
            <w:r w:rsidRPr="00E00B25">
              <w:rPr>
                <w:sz w:val="22"/>
                <w:szCs w:val="22"/>
                <w:lang w:val="sr-Cyrl-CS" w:eastAsia="ar-SA"/>
              </w:rPr>
              <w:t>пштинске управе</w:t>
            </w:r>
          </w:p>
        </w:tc>
        <w:tc>
          <w:tcPr>
            <w:tcW w:w="2560" w:type="dxa"/>
            <w:shd w:val="clear" w:color="auto" w:fill="FFFFFF"/>
            <w:vAlign w:val="bottom"/>
          </w:tcPr>
          <w:p w:rsidR="00BB332D" w:rsidRPr="00E950B1" w:rsidRDefault="00BB332D" w:rsidP="00A36BB6">
            <w:pPr>
              <w:shd w:val="clear" w:color="auto" w:fill="FFFFFF"/>
              <w:rPr>
                <w:bCs/>
              </w:rPr>
            </w:pPr>
            <w:r>
              <w:rPr>
                <w:bCs/>
                <w:sz w:val="22"/>
                <w:szCs w:val="22"/>
              </w:rPr>
              <w:t>Службеник на положају у</w:t>
            </w:r>
            <w:r w:rsidRPr="00E950B1">
              <w:rPr>
                <w:bCs/>
                <w:sz w:val="22"/>
                <w:szCs w:val="22"/>
              </w:rPr>
              <w:t>I групи</w:t>
            </w:r>
          </w:p>
        </w:tc>
        <w:tc>
          <w:tcPr>
            <w:tcW w:w="2512" w:type="dxa"/>
            <w:shd w:val="clear" w:color="auto" w:fill="FFFFFF"/>
            <w:vAlign w:val="bottom"/>
          </w:tcPr>
          <w:p w:rsidR="00BB332D" w:rsidRPr="00E950B1" w:rsidRDefault="00BB332D" w:rsidP="00A36BB6">
            <w:pPr>
              <w:shd w:val="clear" w:color="auto" w:fill="FFFFFF"/>
              <w:jc w:val="center"/>
              <w:rPr>
                <w:bCs/>
                <w:lang w:val="sr-Cyrl-CS"/>
              </w:rPr>
            </w:pPr>
            <w:r w:rsidRPr="00E950B1">
              <w:rPr>
                <w:bCs/>
                <w:sz w:val="22"/>
                <w:szCs w:val="22"/>
                <w:lang w:val="sr-Cyrl-CS"/>
              </w:rPr>
              <w:t>1</w:t>
            </w:r>
          </w:p>
        </w:tc>
      </w:tr>
      <w:tr w:rsidR="00BB332D" w:rsidRPr="00E950B1" w:rsidTr="00E31E4E">
        <w:trPr>
          <w:trHeight w:val="317"/>
        </w:trPr>
        <w:tc>
          <w:tcPr>
            <w:tcW w:w="4395" w:type="dxa"/>
            <w:shd w:val="clear" w:color="auto" w:fill="FFFFFF"/>
            <w:vAlign w:val="bottom"/>
          </w:tcPr>
          <w:p w:rsidR="00BB332D" w:rsidRPr="00E00B25" w:rsidRDefault="00BB332D" w:rsidP="00A36BB6">
            <w:pPr>
              <w:shd w:val="clear" w:color="auto" w:fill="FFFFFF"/>
              <w:rPr>
                <w:lang w:val="sr-Cyrl-CS" w:eastAsia="ar-SA"/>
              </w:rPr>
            </w:pPr>
            <w:r>
              <w:rPr>
                <w:sz w:val="22"/>
                <w:szCs w:val="22"/>
                <w:lang w:val="sr-Cyrl-CS" w:eastAsia="ar-SA"/>
              </w:rPr>
              <w:t>Заменик н</w:t>
            </w:r>
            <w:r w:rsidRPr="00E00B25">
              <w:rPr>
                <w:sz w:val="22"/>
                <w:szCs w:val="22"/>
                <w:lang w:val="sr-Cyrl-CS" w:eastAsia="ar-SA"/>
              </w:rPr>
              <w:t>ачелник</w:t>
            </w:r>
            <w:r>
              <w:rPr>
                <w:sz w:val="22"/>
                <w:szCs w:val="22"/>
                <w:lang w:val="sr-Cyrl-CS" w:eastAsia="ar-SA"/>
              </w:rPr>
              <w:t>а о</w:t>
            </w:r>
            <w:r w:rsidRPr="00E00B25">
              <w:rPr>
                <w:sz w:val="22"/>
                <w:szCs w:val="22"/>
                <w:lang w:val="sr-Cyrl-CS" w:eastAsia="ar-SA"/>
              </w:rPr>
              <w:t>пштинске управе</w:t>
            </w:r>
          </w:p>
        </w:tc>
        <w:tc>
          <w:tcPr>
            <w:tcW w:w="2560" w:type="dxa"/>
            <w:shd w:val="clear" w:color="auto" w:fill="FFFFFF"/>
            <w:vAlign w:val="bottom"/>
          </w:tcPr>
          <w:p w:rsidR="00BB332D" w:rsidRDefault="00BB332D" w:rsidP="00A36BB6">
            <w:pPr>
              <w:shd w:val="clear" w:color="auto" w:fill="FFFFFF"/>
              <w:rPr>
                <w:bCs/>
              </w:rPr>
            </w:pPr>
            <w:r>
              <w:rPr>
                <w:bCs/>
                <w:sz w:val="22"/>
                <w:szCs w:val="22"/>
              </w:rPr>
              <w:t>Службеник на положају у</w:t>
            </w:r>
            <w:r w:rsidRPr="00E950B1">
              <w:rPr>
                <w:bCs/>
                <w:sz w:val="22"/>
                <w:szCs w:val="22"/>
              </w:rPr>
              <w:t>I</w:t>
            </w:r>
            <w:r>
              <w:rPr>
                <w:bCs/>
                <w:sz w:val="22"/>
                <w:szCs w:val="22"/>
              </w:rPr>
              <w:t>I</w:t>
            </w:r>
            <w:r w:rsidRPr="00E950B1">
              <w:rPr>
                <w:bCs/>
                <w:sz w:val="22"/>
                <w:szCs w:val="22"/>
              </w:rPr>
              <w:t>групи</w:t>
            </w:r>
          </w:p>
        </w:tc>
        <w:tc>
          <w:tcPr>
            <w:tcW w:w="2512" w:type="dxa"/>
            <w:shd w:val="clear" w:color="auto" w:fill="FFFFFF"/>
            <w:vAlign w:val="bottom"/>
          </w:tcPr>
          <w:p w:rsidR="00BB332D" w:rsidRPr="00E950B1" w:rsidRDefault="00BB332D" w:rsidP="00A36BB6">
            <w:pPr>
              <w:shd w:val="clear" w:color="auto" w:fill="FFFFFF"/>
              <w:jc w:val="center"/>
              <w:rPr>
                <w:bCs/>
                <w:lang w:val="sr-Cyrl-CS"/>
              </w:rPr>
            </w:pPr>
            <w:r>
              <w:rPr>
                <w:bCs/>
                <w:sz w:val="22"/>
                <w:szCs w:val="22"/>
                <w:lang w:val="sr-Cyrl-CS"/>
              </w:rPr>
              <w:t>1</w:t>
            </w:r>
          </w:p>
        </w:tc>
      </w:tr>
      <w:tr w:rsidR="00BB332D" w:rsidRPr="00E950B1" w:rsidTr="00E31E4E">
        <w:trPr>
          <w:trHeight w:val="317"/>
        </w:trPr>
        <w:tc>
          <w:tcPr>
            <w:tcW w:w="4395" w:type="dxa"/>
            <w:shd w:val="clear" w:color="auto" w:fill="FFFFFF"/>
            <w:vAlign w:val="bottom"/>
          </w:tcPr>
          <w:p w:rsidR="00BB332D" w:rsidRPr="00E950B1" w:rsidRDefault="00BB332D" w:rsidP="00A36BB6">
            <w:pPr>
              <w:shd w:val="clear" w:color="auto" w:fill="FFFFFF"/>
              <w:rPr>
                <w:b/>
                <w:bCs/>
              </w:rPr>
            </w:pPr>
            <w:r w:rsidRPr="00E950B1">
              <w:rPr>
                <w:b/>
                <w:bCs/>
                <w:sz w:val="22"/>
                <w:szCs w:val="22"/>
              </w:rPr>
              <w:t>Радна места службеника</w:t>
            </w:r>
          </w:p>
        </w:tc>
        <w:tc>
          <w:tcPr>
            <w:tcW w:w="2560" w:type="dxa"/>
            <w:shd w:val="clear" w:color="auto" w:fill="FFFFFF"/>
            <w:vAlign w:val="bottom"/>
          </w:tcPr>
          <w:p w:rsidR="00BB332D" w:rsidRPr="006A15A9" w:rsidRDefault="00BB332D" w:rsidP="00A36BB6">
            <w:pPr>
              <w:shd w:val="clear" w:color="auto" w:fill="FFFFFF"/>
              <w:jc w:val="center"/>
              <w:rPr>
                <w:b/>
                <w:bCs/>
              </w:rPr>
            </w:pPr>
            <w:r>
              <w:rPr>
                <w:b/>
                <w:bCs/>
                <w:sz w:val="22"/>
                <w:szCs w:val="22"/>
              </w:rPr>
              <w:t>Звање</w:t>
            </w:r>
          </w:p>
        </w:tc>
        <w:tc>
          <w:tcPr>
            <w:tcW w:w="2512" w:type="dxa"/>
            <w:shd w:val="clear" w:color="auto" w:fill="FFFFFF"/>
            <w:vAlign w:val="bottom"/>
          </w:tcPr>
          <w:p w:rsidR="00BB332D" w:rsidRPr="00E950B1" w:rsidRDefault="00BB332D" w:rsidP="00A36BB6">
            <w:pPr>
              <w:shd w:val="clear" w:color="auto" w:fill="FFFFFF"/>
              <w:jc w:val="center"/>
              <w:rPr>
                <w:b/>
                <w:bCs/>
              </w:rPr>
            </w:pPr>
            <w:r w:rsidRPr="00E950B1">
              <w:rPr>
                <w:b/>
                <w:bCs/>
                <w:sz w:val="22"/>
                <w:szCs w:val="22"/>
              </w:rPr>
              <w:t>број извршилаца</w:t>
            </w:r>
          </w:p>
        </w:tc>
      </w:tr>
      <w:tr w:rsidR="00BB332D" w:rsidRPr="00E950B1" w:rsidTr="00E31E4E">
        <w:trPr>
          <w:trHeight w:val="317"/>
        </w:trPr>
        <w:tc>
          <w:tcPr>
            <w:tcW w:w="4395" w:type="dxa"/>
            <w:shd w:val="clear" w:color="auto" w:fill="FFFFFF"/>
            <w:vAlign w:val="bottom"/>
          </w:tcPr>
          <w:p w:rsidR="00BB332D" w:rsidRPr="006A15A9" w:rsidRDefault="00BB332D" w:rsidP="00A36BB6">
            <w:pPr>
              <w:shd w:val="clear" w:color="auto" w:fill="FFFFFF"/>
              <w:rPr>
                <w:bCs/>
              </w:rPr>
            </w:pPr>
            <w:r w:rsidRPr="006A15A9">
              <w:rPr>
                <w:bCs/>
                <w:sz w:val="22"/>
                <w:szCs w:val="22"/>
              </w:rPr>
              <w:t>Ш</w:t>
            </w:r>
            <w:r>
              <w:rPr>
                <w:bCs/>
                <w:sz w:val="22"/>
                <w:szCs w:val="22"/>
              </w:rPr>
              <w:t>еф одељења – извршилац за борачко-инвалидску заштиту</w:t>
            </w:r>
          </w:p>
        </w:tc>
        <w:tc>
          <w:tcPr>
            <w:tcW w:w="2560" w:type="dxa"/>
            <w:shd w:val="clear" w:color="auto" w:fill="FFFFFF"/>
            <w:vAlign w:val="bottom"/>
          </w:tcPr>
          <w:p w:rsidR="00BB332D" w:rsidRPr="006A15A9" w:rsidRDefault="00BB332D" w:rsidP="00A36BB6">
            <w:pPr>
              <w:shd w:val="clear" w:color="auto" w:fill="FFFFFF"/>
              <w:rPr>
                <w:bCs/>
              </w:rPr>
            </w:pPr>
            <w:r w:rsidRPr="006A15A9">
              <w:rPr>
                <w:bCs/>
                <w:sz w:val="22"/>
                <w:szCs w:val="22"/>
              </w:rPr>
              <w:t>Самостални саветник</w:t>
            </w:r>
          </w:p>
        </w:tc>
        <w:tc>
          <w:tcPr>
            <w:tcW w:w="2512" w:type="dxa"/>
            <w:shd w:val="clear" w:color="auto" w:fill="FFFFFF"/>
            <w:vAlign w:val="bottom"/>
          </w:tcPr>
          <w:p w:rsidR="00BB332D" w:rsidRPr="00F46941" w:rsidRDefault="00BB332D" w:rsidP="00A36BB6">
            <w:pPr>
              <w:shd w:val="clear" w:color="auto" w:fill="FFFFFF"/>
              <w:jc w:val="center"/>
              <w:rPr>
                <w:bCs/>
              </w:rPr>
            </w:pPr>
            <w:r w:rsidRPr="00F46941">
              <w:rPr>
                <w:bCs/>
                <w:sz w:val="22"/>
                <w:szCs w:val="22"/>
              </w:rPr>
              <w:t>1</w:t>
            </w:r>
          </w:p>
        </w:tc>
      </w:tr>
      <w:tr w:rsidR="00BB332D" w:rsidRPr="00E950B1" w:rsidTr="00E31E4E">
        <w:trPr>
          <w:trHeight w:val="319"/>
        </w:trPr>
        <w:tc>
          <w:tcPr>
            <w:tcW w:w="4395" w:type="dxa"/>
            <w:shd w:val="clear" w:color="auto" w:fill="FFFFFF"/>
            <w:noWrap/>
            <w:vAlign w:val="center"/>
          </w:tcPr>
          <w:p w:rsidR="00BB332D" w:rsidRPr="00E950B1" w:rsidRDefault="00BB332D" w:rsidP="00A36BB6">
            <w:pPr>
              <w:shd w:val="clear" w:color="auto" w:fill="FFFFFF"/>
              <w:rPr>
                <w:lang w:val="sr-Cyrl-CS" w:eastAsia="ar-SA"/>
              </w:rPr>
            </w:pPr>
            <w:r>
              <w:rPr>
                <w:sz w:val="22"/>
                <w:szCs w:val="22"/>
                <w:lang w:val="sr-Cyrl-CS" w:eastAsia="ar-SA"/>
              </w:rPr>
              <w:t>Извршилац за област друштвене бриге о деци и људске ресурсе</w:t>
            </w:r>
          </w:p>
        </w:tc>
        <w:tc>
          <w:tcPr>
            <w:tcW w:w="2560" w:type="dxa"/>
            <w:shd w:val="clear" w:color="auto" w:fill="FFFFFF"/>
            <w:vAlign w:val="center"/>
          </w:tcPr>
          <w:p w:rsidR="00BB332D" w:rsidRPr="00E950B1" w:rsidRDefault="00BB332D" w:rsidP="00A36BB6">
            <w:pPr>
              <w:shd w:val="clear" w:color="auto" w:fill="FFFFFF"/>
              <w:rPr>
                <w:lang w:eastAsia="ar-SA"/>
              </w:rPr>
            </w:pPr>
            <w:r>
              <w:rPr>
                <w:sz w:val="22"/>
                <w:szCs w:val="22"/>
                <w:lang w:eastAsia="ar-SA"/>
              </w:rPr>
              <w:t>С</w:t>
            </w:r>
            <w:r w:rsidRPr="00E950B1">
              <w:rPr>
                <w:sz w:val="22"/>
                <w:szCs w:val="22"/>
                <w:lang w:eastAsia="ar-SA"/>
              </w:rPr>
              <w:t>аветник</w:t>
            </w:r>
          </w:p>
        </w:tc>
        <w:tc>
          <w:tcPr>
            <w:tcW w:w="2512" w:type="dxa"/>
            <w:shd w:val="clear" w:color="auto" w:fill="FFFFFF"/>
            <w:vAlign w:val="center"/>
          </w:tcPr>
          <w:p w:rsidR="00BB332D" w:rsidRPr="00E950B1" w:rsidRDefault="00BB332D" w:rsidP="00A36BB6">
            <w:pPr>
              <w:shd w:val="clear" w:color="auto" w:fill="FFFFFF"/>
              <w:jc w:val="center"/>
              <w:rPr>
                <w:lang w:val="sr-Cyrl-CS" w:eastAsia="ar-SA"/>
              </w:rPr>
            </w:pPr>
            <w:r w:rsidRPr="00E950B1">
              <w:rPr>
                <w:sz w:val="22"/>
                <w:szCs w:val="22"/>
                <w:lang w:val="sr-Cyrl-CS" w:eastAsia="ar-SA"/>
              </w:rPr>
              <w:t>1</w:t>
            </w:r>
          </w:p>
        </w:tc>
      </w:tr>
      <w:tr w:rsidR="00BB332D" w:rsidRPr="00E950B1" w:rsidTr="00E31E4E">
        <w:trPr>
          <w:trHeight w:val="319"/>
        </w:trPr>
        <w:tc>
          <w:tcPr>
            <w:tcW w:w="4395" w:type="dxa"/>
            <w:shd w:val="clear" w:color="auto" w:fill="FFFFFF"/>
            <w:noWrap/>
            <w:vAlign w:val="center"/>
          </w:tcPr>
          <w:p w:rsidR="00BB332D" w:rsidRPr="00E950B1" w:rsidRDefault="00BB332D" w:rsidP="00A36BB6">
            <w:pPr>
              <w:shd w:val="clear" w:color="auto" w:fill="FFFFFF"/>
              <w:rPr>
                <w:lang w:val="sr-Cyrl-CS"/>
              </w:rPr>
            </w:pPr>
            <w:r>
              <w:rPr>
                <w:sz w:val="22"/>
                <w:szCs w:val="22"/>
                <w:lang w:val="sr-Cyrl-CS"/>
              </w:rPr>
              <w:t>Извршилац за радне односе</w:t>
            </w:r>
          </w:p>
        </w:tc>
        <w:tc>
          <w:tcPr>
            <w:tcW w:w="2560" w:type="dxa"/>
            <w:shd w:val="clear" w:color="auto" w:fill="FFFFFF"/>
            <w:vAlign w:val="center"/>
          </w:tcPr>
          <w:p w:rsidR="00BB332D" w:rsidRPr="00E950B1" w:rsidRDefault="00BB332D" w:rsidP="00E31E4E">
            <w:pPr>
              <w:shd w:val="clear" w:color="auto" w:fill="FFFFFF"/>
              <w:rPr>
                <w:lang w:val="sr-Cyrl-CS"/>
              </w:rPr>
            </w:pPr>
            <w:r>
              <w:rPr>
                <w:sz w:val="22"/>
                <w:szCs w:val="22"/>
                <w:lang w:val="sr-Cyrl-CS"/>
              </w:rPr>
              <w:t xml:space="preserve">Млађи </w:t>
            </w:r>
            <w:r w:rsidR="00E31E4E">
              <w:rPr>
                <w:sz w:val="22"/>
                <w:szCs w:val="22"/>
                <w:lang w:val="sr-Cyrl-CS"/>
              </w:rPr>
              <w:t>саветник</w:t>
            </w:r>
          </w:p>
        </w:tc>
        <w:tc>
          <w:tcPr>
            <w:tcW w:w="2512"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1</w:t>
            </w:r>
          </w:p>
        </w:tc>
      </w:tr>
      <w:tr w:rsidR="00BB332D" w:rsidRPr="00E950B1" w:rsidTr="00E31E4E">
        <w:trPr>
          <w:trHeight w:val="319"/>
        </w:trPr>
        <w:tc>
          <w:tcPr>
            <w:tcW w:w="4395" w:type="dxa"/>
            <w:shd w:val="clear" w:color="auto" w:fill="FFFFFF"/>
            <w:noWrap/>
            <w:vAlign w:val="center"/>
          </w:tcPr>
          <w:p w:rsidR="00BB332D" w:rsidRPr="00E950B1" w:rsidRDefault="00BB332D" w:rsidP="00A36BB6">
            <w:pPr>
              <w:shd w:val="clear" w:color="auto" w:fill="FFFFFF"/>
              <w:rPr>
                <w:lang w:val="sr-Cyrl-CS"/>
              </w:rPr>
            </w:pPr>
            <w:r>
              <w:rPr>
                <w:sz w:val="22"/>
                <w:szCs w:val="22"/>
                <w:lang w:val="sr-Cyrl-CS"/>
              </w:rPr>
              <w:t>Извршилац за послове писарнице</w:t>
            </w:r>
          </w:p>
        </w:tc>
        <w:tc>
          <w:tcPr>
            <w:tcW w:w="2560"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Виши референт</w:t>
            </w:r>
          </w:p>
        </w:tc>
        <w:tc>
          <w:tcPr>
            <w:tcW w:w="2512"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1</w:t>
            </w:r>
          </w:p>
        </w:tc>
      </w:tr>
      <w:tr w:rsidR="00BB332D" w:rsidRPr="00E950B1" w:rsidTr="00E31E4E">
        <w:trPr>
          <w:trHeight w:val="319"/>
        </w:trPr>
        <w:tc>
          <w:tcPr>
            <w:tcW w:w="4395" w:type="dxa"/>
            <w:shd w:val="clear" w:color="auto" w:fill="FFFFFF"/>
            <w:noWrap/>
            <w:vAlign w:val="center"/>
          </w:tcPr>
          <w:p w:rsidR="00BB332D" w:rsidRPr="00E950B1" w:rsidRDefault="00BB332D" w:rsidP="00A36BB6">
            <w:pPr>
              <w:shd w:val="clear" w:color="auto" w:fill="FFFFFF"/>
              <w:rPr>
                <w:lang w:val="sr-Cyrl-CS"/>
              </w:rPr>
            </w:pPr>
            <w:r>
              <w:rPr>
                <w:sz w:val="22"/>
                <w:szCs w:val="22"/>
                <w:lang w:val="sr-Cyrl-CS"/>
              </w:rPr>
              <w:t>Шеф Одсека - Матичар</w:t>
            </w:r>
          </w:p>
        </w:tc>
        <w:tc>
          <w:tcPr>
            <w:tcW w:w="2560"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Сарадник</w:t>
            </w:r>
          </w:p>
        </w:tc>
        <w:tc>
          <w:tcPr>
            <w:tcW w:w="2512"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1</w:t>
            </w:r>
          </w:p>
        </w:tc>
      </w:tr>
      <w:tr w:rsidR="00BB332D" w:rsidRPr="00E950B1" w:rsidTr="00E31E4E">
        <w:trPr>
          <w:trHeight w:val="319"/>
        </w:trPr>
        <w:tc>
          <w:tcPr>
            <w:tcW w:w="4395" w:type="dxa"/>
            <w:shd w:val="clear" w:color="auto" w:fill="FFFFFF"/>
            <w:noWrap/>
            <w:vAlign w:val="center"/>
          </w:tcPr>
          <w:p w:rsidR="00BB332D" w:rsidRPr="00E950B1" w:rsidRDefault="00BB332D" w:rsidP="00A36BB6">
            <w:pPr>
              <w:shd w:val="clear" w:color="auto" w:fill="FFFFFF"/>
            </w:pPr>
            <w:r>
              <w:rPr>
                <w:sz w:val="22"/>
                <w:szCs w:val="22"/>
              </w:rPr>
              <w:t xml:space="preserve">Заменик матичара и извршилац за евиденцију општинске имовине и секретар месне канцеларије Рача </w:t>
            </w:r>
          </w:p>
        </w:tc>
        <w:tc>
          <w:tcPr>
            <w:tcW w:w="2560"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Виши референт</w:t>
            </w:r>
          </w:p>
        </w:tc>
        <w:tc>
          <w:tcPr>
            <w:tcW w:w="2512"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1</w:t>
            </w:r>
          </w:p>
        </w:tc>
      </w:tr>
      <w:tr w:rsidR="00BB332D" w:rsidRPr="00E950B1" w:rsidTr="00E31E4E">
        <w:trPr>
          <w:trHeight w:val="319"/>
        </w:trPr>
        <w:tc>
          <w:tcPr>
            <w:tcW w:w="4395" w:type="dxa"/>
            <w:shd w:val="clear" w:color="auto" w:fill="FFFFFF"/>
            <w:noWrap/>
            <w:vAlign w:val="center"/>
          </w:tcPr>
          <w:p w:rsidR="00BB332D" w:rsidRPr="00E950B1" w:rsidRDefault="00BB332D" w:rsidP="00A36BB6">
            <w:pPr>
              <w:shd w:val="clear" w:color="auto" w:fill="FFFFFF"/>
              <w:rPr>
                <w:lang w:val="sr-Cyrl-CS"/>
              </w:rPr>
            </w:pPr>
            <w:r>
              <w:rPr>
                <w:sz w:val="22"/>
                <w:szCs w:val="22"/>
                <w:lang w:val="sr-Cyrl-CS"/>
              </w:rPr>
              <w:t>Извршилац за послове месне канцеларије</w:t>
            </w:r>
          </w:p>
        </w:tc>
        <w:tc>
          <w:tcPr>
            <w:tcW w:w="2560"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Виши референт</w:t>
            </w:r>
          </w:p>
        </w:tc>
        <w:tc>
          <w:tcPr>
            <w:tcW w:w="2512" w:type="dxa"/>
            <w:shd w:val="clear" w:color="auto" w:fill="FFFFFF"/>
            <w:vAlign w:val="center"/>
          </w:tcPr>
          <w:p w:rsidR="00BB332D" w:rsidRPr="00E950B1" w:rsidRDefault="00BB332D" w:rsidP="00A36BB6">
            <w:pPr>
              <w:shd w:val="clear" w:color="auto" w:fill="FFFFFF"/>
              <w:jc w:val="center"/>
            </w:pPr>
            <w:r>
              <w:rPr>
                <w:sz w:val="22"/>
                <w:szCs w:val="22"/>
              </w:rPr>
              <w:t>2</w:t>
            </w:r>
          </w:p>
        </w:tc>
      </w:tr>
      <w:tr w:rsidR="00BB332D" w:rsidRPr="00E950B1" w:rsidTr="00E31E4E">
        <w:trPr>
          <w:trHeight w:val="319"/>
        </w:trPr>
        <w:tc>
          <w:tcPr>
            <w:tcW w:w="4395" w:type="dxa"/>
            <w:shd w:val="clear" w:color="auto" w:fill="FFFFFF"/>
            <w:vAlign w:val="center"/>
          </w:tcPr>
          <w:p w:rsidR="00BB332D" w:rsidRPr="00F86820" w:rsidRDefault="00BB332D" w:rsidP="00A36BB6">
            <w:pPr>
              <w:shd w:val="clear" w:color="auto" w:fill="FFFFFF"/>
            </w:pPr>
            <w:r>
              <w:rPr>
                <w:sz w:val="22"/>
                <w:szCs w:val="22"/>
              </w:rPr>
              <w:t>Шеф Одсека за заједничке послове</w:t>
            </w:r>
          </w:p>
        </w:tc>
        <w:tc>
          <w:tcPr>
            <w:tcW w:w="2560" w:type="dxa"/>
            <w:shd w:val="clear" w:color="auto" w:fill="FFFFFF"/>
            <w:vAlign w:val="center"/>
          </w:tcPr>
          <w:p w:rsidR="00BB332D" w:rsidRPr="00E950B1" w:rsidRDefault="00BB332D" w:rsidP="00A36BB6">
            <w:pPr>
              <w:shd w:val="clear" w:color="auto" w:fill="FFFFFF"/>
            </w:pPr>
            <w:r>
              <w:rPr>
                <w:sz w:val="22"/>
                <w:szCs w:val="22"/>
              </w:rPr>
              <w:t>Сарадник</w:t>
            </w:r>
          </w:p>
        </w:tc>
        <w:tc>
          <w:tcPr>
            <w:tcW w:w="2512" w:type="dxa"/>
            <w:shd w:val="clear" w:color="auto" w:fill="FFFFFF"/>
            <w:vAlign w:val="center"/>
          </w:tcPr>
          <w:p w:rsidR="00BB332D" w:rsidRPr="00D04F3F" w:rsidRDefault="00BB332D" w:rsidP="00A36BB6">
            <w:pPr>
              <w:shd w:val="clear" w:color="auto" w:fill="FFFFFF"/>
              <w:jc w:val="center"/>
            </w:pPr>
            <w:r w:rsidRPr="00E950B1">
              <w:rPr>
                <w:sz w:val="22"/>
                <w:szCs w:val="22"/>
                <w:lang w:eastAsia="ar-SA"/>
              </w:rPr>
              <w:t>1</w:t>
            </w:r>
          </w:p>
        </w:tc>
      </w:tr>
      <w:tr w:rsidR="00BB332D" w:rsidRPr="00E950B1" w:rsidTr="00E31E4E">
        <w:trPr>
          <w:trHeight w:val="319"/>
        </w:trPr>
        <w:tc>
          <w:tcPr>
            <w:tcW w:w="4395" w:type="dxa"/>
            <w:shd w:val="clear" w:color="auto" w:fill="FFFFFF"/>
            <w:vAlign w:val="center"/>
          </w:tcPr>
          <w:p w:rsidR="00BB332D" w:rsidRPr="00F46941" w:rsidRDefault="00BB332D" w:rsidP="00A36BB6">
            <w:pPr>
              <w:shd w:val="clear" w:color="auto" w:fill="FFFFFF"/>
              <w:rPr>
                <w:lang w:val="sr-Cyrl-CS"/>
              </w:rPr>
            </w:pPr>
            <w:r w:rsidRPr="00F46941">
              <w:rPr>
                <w:sz w:val="22"/>
                <w:szCs w:val="22"/>
                <w:lang w:val="sr-Cyrl-CS"/>
              </w:rPr>
              <w:t>Шеф одсека</w:t>
            </w:r>
            <w:r>
              <w:rPr>
                <w:sz w:val="22"/>
                <w:szCs w:val="22"/>
                <w:lang w:val="sr-Cyrl-CS"/>
              </w:rPr>
              <w:t xml:space="preserve"> – грађевински инспектор и инспектор за путеве</w:t>
            </w:r>
          </w:p>
        </w:tc>
        <w:tc>
          <w:tcPr>
            <w:tcW w:w="2560" w:type="dxa"/>
            <w:shd w:val="clear" w:color="auto" w:fill="FFFFFF"/>
            <w:vAlign w:val="center"/>
          </w:tcPr>
          <w:p w:rsidR="00BB332D" w:rsidRPr="00F46941" w:rsidRDefault="00BB332D" w:rsidP="00A36BB6">
            <w:pPr>
              <w:shd w:val="clear" w:color="auto" w:fill="FFFFFF"/>
              <w:rPr>
                <w:lang w:val="sr-Cyrl-CS"/>
              </w:rPr>
            </w:pPr>
            <w:r>
              <w:rPr>
                <w:sz w:val="22"/>
                <w:szCs w:val="22"/>
                <w:lang w:val="sr-Cyrl-CS"/>
              </w:rPr>
              <w:t>Саветник</w:t>
            </w:r>
          </w:p>
        </w:tc>
        <w:tc>
          <w:tcPr>
            <w:tcW w:w="2512" w:type="dxa"/>
            <w:shd w:val="clear" w:color="auto" w:fill="FFFFFF"/>
            <w:vAlign w:val="center"/>
          </w:tcPr>
          <w:p w:rsidR="00BB332D" w:rsidRPr="00F46941" w:rsidRDefault="00BB332D" w:rsidP="00A36BB6">
            <w:pPr>
              <w:shd w:val="clear" w:color="auto" w:fill="FFFFFF"/>
              <w:jc w:val="center"/>
              <w:rPr>
                <w:lang w:val="sr-Cyrl-CS"/>
              </w:rPr>
            </w:pPr>
            <w:r>
              <w:rPr>
                <w:sz w:val="22"/>
                <w:szCs w:val="22"/>
                <w:lang w:val="sr-Cyrl-CS"/>
              </w:rPr>
              <w:t>1</w:t>
            </w:r>
          </w:p>
        </w:tc>
      </w:tr>
      <w:tr w:rsidR="00BB332D" w:rsidRPr="00E950B1" w:rsidTr="00E31E4E">
        <w:trPr>
          <w:trHeight w:val="319"/>
        </w:trPr>
        <w:tc>
          <w:tcPr>
            <w:tcW w:w="4395" w:type="dxa"/>
            <w:shd w:val="clear" w:color="auto" w:fill="FFFFFF"/>
            <w:vAlign w:val="center"/>
          </w:tcPr>
          <w:p w:rsidR="00BB332D" w:rsidRPr="00F46941" w:rsidRDefault="00BB332D" w:rsidP="00A36BB6">
            <w:pPr>
              <w:shd w:val="clear" w:color="auto" w:fill="FFFFFF"/>
              <w:rPr>
                <w:lang w:val="sr-Cyrl-CS"/>
              </w:rPr>
            </w:pPr>
            <w:r>
              <w:rPr>
                <w:sz w:val="22"/>
                <w:szCs w:val="22"/>
                <w:lang w:val="sr-Cyrl-CS"/>
              </w:rPr>
              <w:t>Комунални инспектор и инспектор за заштиту животне средине</w:t>
            </w:r>
          </w:p>
        </w:tc>
        <w:tc>
          <w:tcPr>
            <w:tcW w:w="2560" w:type="dxa"/>
            <w:shd w:val="clear" w:color="auto" w:fill="FFFFFF"/>
            <w:vAlign w:val="center"/>
          </w:tcPr>
          <w:p w:rsidR="00BB332D" w:rsidRDefault="00BB332D" w:rsidP="00A36BB6">
            <w:pPr>
              <w:shd w:val="clear" w:color="auto" w:fill="FFFFFF"/>
              <w:rPr>
                <w:lang w:val="sr-Cyrl-CS"/>
              </w:rPr>
            </w:pPr>
            <w:r>
              <w:rPr>
                <w:sz w:val="22"/>
                <w:szCs w:val="22"/>
                <w:lang w:val="sr-Cyrl-CS"/>
              </w:rPr>
              <w:t>Саветник</w:t>
            </w:r>
          </w:p>
        </w:tc>
        <w:tc>
          <w:tcPr>
            <w:tcW w:w="2512" w:type="dxa"/>
            <w:shd w:val="clear" w:color="auto" w:fill="FFFFFF"/>
            <w:vAlign w:val="center"/>
          </w:tcPr>
          <w:p w:rsidR="00BB332D" w:rsidRDefault="00BB332D" w:rsidP="00A36BB6">
            <w:pPr>
              <w:shd w:val="clear" w:color="auto" w:fill="FFFFFF"/>
              <w:jc w:val="center"/>
              <w:rPr>
                <w:lang w:val="sr-Cyrl-CS"/>
              </w:rPr>
            </w:pPr>
            <w:r>
              <w:rPr>
                <w:sz w:val="22"/>
                <w:szCs w:val="22"/>
                <w:lang w:val="sr-Cyrl-CS"/>
              </w:rPr>
              <w:t>1</w:t>
            </w:r>
          </w:p>
        </w:tc>
      </w:tr>
      <w:tr w:rsidR="00BB332D" w:rsidRPr="00E950B1" w:rsidTr="00E31E4E">
        <w:trPr>
          <w:trHeight w:val="319"/>
        </w:trPr>
        <w:tc>
          <w:tcPr>
            <w:tcW w:w="4395" w:type="dxa"/>
            <w:shd w:val="clear" w:color="auto" w:fill="FFFFFF"/>
            <w:vAlign w:val="center"/>
          </w:tcPr>
          <w:p w:rsidR="00BB332D" w:rsidRPr="0070610D" w:rsidRDefault="00BB332D" w:rsidP="00A36BB6">
            <w:pPr>
              <w:shd w:val="clear" w:color="auto" w:fill="FFFFFF"/>
            </w:pPr>
            <w:r>
              <w:rPr>
                <w:sz w:val="22"/>
                <w:szCs w:val="22"/>
              </w:rPr>
              <w:t xml:space="preserve">Шеф Одељења за изградњу, урбанизам и локални економски развој </w:t>
            </w:r>
          </w:p>
        </w:tc>
        <w:tc>
          <w:tcPr>
            <w:tcW w:w="2560" w:type="dxa"/>
            <w:shd w:val="clear" w:color="auto" w:fill="FFFFFF"/>
            <w:vAlign w:val="center"/>
          </w:tcPr>
          <w:p w:rsidR="00BB332D" w:rsidRPr="00E950B1" w:rsidRDefault="00BB332D" w:rsidP="00A36BB6">
            <w:pPr>
              <w:shd w:val="clear" w:color="auto" w:fill="FFFFFF"/>
            </w:pPr>
            <w:r w:rsidRPr="00E950B1">
              <w:rPr>
                <w:sz w:val="22"/>
                <w:szCs w:val="22"/>
                <w:lang w:val="sr-Cyrl-CS"/>
              </w:rPr>
              <w:t>Самостални саветник</w:t>
            </w:r>
          </w:p>
        </w:tc>
        <w:tc>
          <w:tcPr>
            <w:tcW w:w="2512" w:type="dxa"/>
            <w:shd w:val="clear" w:color="auto" w:fill="FFFFFF"/>
            <w:vAlign w:val="center"/>
          </w:tcPr>
          <w:p w:rsidR="00BB332D" w:rsidRPr="00E950B1" w:rsidRDefault="00BB332D" w:rsidP="00A36BB6">
            <w:pPr>
              <w:shd w:val="clear" w:color="auto" w:fill="FFFFFF"/>
              <w:jc w:val="center"/>
            </w:pPr>
            <w:r w:rsidRPr="00E950B1">
              <w:rPr>
                <w:sz w:val="22"/>
                <w:szCs w:val="22"/>
                <w:lang w:val="sr-Cyrl-CS"/>
              </w:rPr>
              <w:t>1</w:t>
            </w:r>
          </w:p>
        </w:tc>
      </w:tr>
      <w:tr w:rsidR="00BB332D" w:rsidRPr="00E950B1" w:rsidTr="00E31E4E">
        <w:trPr>
          <w:trHeight w:val="319"/>
        </w:trPr>
        <w:tc>
          <w:tcPr>
            <w:tcW w:w="4395" w:type="dxa"/>
            <w:shd w:val="clear" w:color="auto" w:fill="FFFFFF"/>
            <w:vAlign w:val="center"/>
          </w:tcPr>
          <w:p w:rsidR="00BB332D" w:rsidRDefault="00BB332D" w:rsidP="00A36BB6">
            <w:pPr>
              <w:shd w:val="clear" w:color="auto" w:fill="FFFFFF"/>
            </w:pPr>
            <w:r>
              <w:rPr>
                <w:sz w:val="22"/>
                <w:szCs w:val="22"/>
              </w:rPr>
              <w:lastRenderedPageBreak/>
              <w:t>Извршилац за локални економски развој, израду и праћење реализације пројеката</w:t>
            </w:r>
          </w:p>
          <w:p w:rsidR="00BB332D" w:rsidRPr="00666700" w:rsidRDefault="00BB332D" w:rsidP="00A36BB6">
            <w:pPr>
              <w:shd w:val="clear" w:color="auto" w:fill="FFFFFF"/>
            </w:pPr>
          </w:p>
        </w:tc>
        <w:tc>
          <w:tcPr>
            <w:tcW w:w="2560" w:type="dxa"/>
            <w:shd w:val="clear" w:color="auto" w:fill="FFFFFF"/>
            <w:vAlign w:val="center"/>
          </w:tcPr>
          <w:p w:rsidR="00BB332D" w:rsidRPr="00E950B1" w:rsidRDefault="00BB332D" w:rsidP="00A36BB6">
            <w:pPr>
              <w:shd w:val="clear" w:color="auto" w:fill="FFFFFF"/>
            </w:pPr>
            <w:r w:rsidRPr="00E950B1">
              <w:rPr>
                <w:sz w:val="22"/>
                <w:szCs w:val="22"/>
                <w:lang w:val="sr-Cyrl-CS"/>
              </w:rPr>
              <w:t>Самостални саветник</w:t>
            </w:r>
          </w:p>
        </w:tc>
        <w:tc>
          <w:tcPr>
            <w:tcW w:w="2512" w:type="dxa"/>
            <w:shd w:val="clear" w:color="auto" w:fill="FFFFFF"/>
            <w:vAlign w:val="center"/>
          </w:tcPr>
          <w:p w:rsidR="00BB332D" w:rsidRPr="00E950B1" w:rsidRDefault="00BB332D" w:rsidP="00A36BB6">
            <w:pPr>
              <w:shd w:val="clear" w:color="auto" w:fill="FFFFFF"/>
              <w:jc w:val="center"/>
            </w:pPr>
            <w:r w:rsidRPr="00E950B1">
              <w:rPr>
                <w:sz w:val="22"/>
                <w:szCs w:val="22"/>
                <w:lang w:val="sr-Cyrl-CS"/>
              </w:rPr>
              <w:t>1</w:t>
            </w:r>
          </w:p>
        </w:tc>
      </w:tr>
      <w:tr w:rsidR="00BB332D" w:rsidRPr="00E950B1" w:rsidTr="00E31E4E">
        <w:trPr>
          <w:trHeight w:val="319"/>
        </w:trPr>
        <w:tc>
          <w:tcPr>
            <w:tcW w:w="4395" w:type="dxa"/>
            <w:shd w:val="clear" w:color="auto" w:fill="FFFFFF"/>
            <w:vAlign w:val="center"/>
          </w:tcPr>
          <w:p w:rsidR="00BB332D" w:rsidRPr="00E950B1" w:rsidRDefault="00BB332D" w:rsidP="00A36BB6">
            <w:pPr>
              <w:pStyle w:val="ListParagraph"/>
              <w:shd w:val="clear" w:color="auto" w:fill="FFFFFF"/>
              <w:ind w:left="0"/>
              <w:jc w:val="left"/>
              <w:rPr>
                <w:lang w:val="sr-Cyrl-CS"/>
              </w:rPr>
            </w:pPr>
            <w:r>
              <w:rPr>
                <w:sz w:val="22"/>
                <w:szCs w:val="22"/>
                <w:lang w:val="sr-Cyrl-CS"/>
              </w:rPr>
              <w:t>Извршилац за спровођење јавних набавки и послове саобраћаја</w:t>
            </w:r>
          </w:p>
        </w:tc>
        <w:tc>
          <w:tcPr>
            <w:tcW w:w="2560" w:type="dxa"/>
            <w:shd w:val="clear" w:color="auto" w:fill="FFFFFF"/>
            <w:vAlign w:val="center"/>
          </w:tcPr>
          <w:p w:rsidR="00BB332D" w:rsidRPr="00E950B1" w:rsidRDefault="00BB332D" w:rsidP="00A36BB6">
            <w:pPr>
              <w:pStyle w:val="ListParagraph"/>
              <w:shd w:val="clear" w:color="auto" w:fill="FFFFFF"/>
              <w:ind w:left="0"/>
              <w:jc w:val="left"/>
              <w:rPr>
                <w:lang w:val="sr-Cyrl-CS"/>
              </w:rPr>
            </w:pPr>
            <w:r>
              <w:rPr>
                <w:sz w:val="22"/>
                <w:szCs w:val="22"/>
                <w:lang w:val="sr-Cyrl-CS"/>
              </w:rPr>
              <w:t>Сарадник</w:t>
            </w:r>
          </w:p>
        </w:tc>
        <w:tc>
          <w:tcPr>
            <w:tcW w:w="2512" w:type="dxa"/>
            <w:shd w:val="clear" w:color="auto" w:fill="FFFFFF"/>
            <w:vAlign w:val="center"/>
          </w:tcPr>
          <w:p w:rsidR="00BB332D" w:rsidRPr="00E950B1" w:rsidRDefault="00BB332D" w:rsidP="00A36BB6">
            <w:pPr>
              <w:shd w:val="clear" w:color="auto" w:fill="FFFFFF"/>
              <w:jc w:val="center"/>
            </w:pPr>
            <w:r w:rsidRPr="00E950B1">
              <w:rPr>
                <w:sz w:val="22"/>
                <w:szCs w:val="22"/>
              </w:rPr>
              <w:t>1</w:t>
            </w:r>
          </w:p>
        </w:tc>
      </w:tr>
      <w:tr w:rsidR="00BB332D" w:rsidRPr="00E950B1" w:rsidTr="00E31E4E">
        <w:trPr>
          <w:trHeight w:val="319"/>
        </w:trPr>
        <w:tc>
          <w:tcPr>
            <w:tcW w:w="4395" w:type="dxa"/>
            <w:shd w:val="clear" w:color="auto" w:fill="FFFFFF"/>
            <w:vAlign w:val="center"/>
          </w:tcPr>
          <w:p w:rsidR="00BB332D" w:rsidRPr="008A6899" w:rsidRDefault="00BB332D" w:rsidP="00A36BB6">
            <w:pPr>
              <w:shd w:val="clear" w:color="auto" w:fill="FFFFFF"/>
            </w:pPr>
            <w:r>
              <w:rPr>
                <w:sz w:val="22"/>
                <w:szCs w:val="22"/>
              </w:rPr>
              <w:t>Извршилац за послове спровођења обједињене процедуре, урбанизма, озакоњења, стамбено-комуналних послова и заштите животне средине</w:t>
            </w:r>
          </w:p>
        </w:tc>
        <w:tc>
          <w:tcPr>
            <w:tcW w:w="2560" w:type="dxa"/>
            <w:shd w:val="clear" w:color="auto" w:fill="FFFFFF"/>
            <w:vAlign w:val="center"/>
          </w:tcPr>
          <w:p w:rsidR="00BB332D" w:rsidRPr="00E950B1" w:rsidRDefault="00BB332D" w:rsidP="00A36BB6">
            <w:pPr>
              <w:shd w:val="clear" w:color="auto" w:fill="FFFFFF"/>
            </w:pPr>
            <w:r w:rsidRPr="00E950B1">
              <w:rPr>
                <w:sz w:val="22"/>
                <w:szCs w:val="22"/>
                <w:lang w:val="sr-Cyrl-CS"/>
              </w:rPr>
              <w:t>Самостални саветник</w:t>
            </w:r>
          </w:p>
        </w:tc>
        <w:tc>
          <w:tcPr>
            <w:tcW w:w="2512" w:type="dxa"/>
            <w:shd w:val="clear" w:color="auto" w:fill="FFFFFF"/>
            <w:vAlign w:val="center"/>
          </w:tcPr>
          <w:p w:rsidR="00BB332D" w:rsidRPr="00E950B1" w:rsidRDefault="00BB332D" w:rsidP="00A36BB6">
            <w:pPr>
              <w:shd w:val="clear" w:color="auto" w:fill="FFFFFF"/>
              <w:jc w:val="center"/>
            </w:pPr>
            <w:r w:rsidRPr="00E950B1">
              <w:rPr>
                <w:sz w:val="22"/>
                <w:szCs w:val="22"/>
              </w:rPr>
              <w:t>1</w:t>
            </w:r>
          </w:p>
        </w:tc>
      </w:tr>
      <w:tr w:rsidR="00BB332D" w:rsidRPr="00E950B1" w:rsidTr="00E31E4E">
        <w:trPr>
          <w:trHeight w:val="319"/>
        </w:trPr>
        <w:tc>
          <w:tcPr>
            <w:tcW w:w="4395" w:type="dxa"/>
            <w:shd w:val="clear" w:color="auto" w:fill="FFFFFF"/>
            <w:vAlign w:val="center"/>
          </w:tcPr>
          <w:p w:rsidR="00BB332D" w:rsidRPr="00E950B1" w:rsidRDefault="00BB332D" w:rsidP="00A36BB6">
            <w:pPr>
              <w:shd w:val="clear" w:color="auto" w:fill="FFFFFF"/>
              <w:rPr>
                <w:lang w:val="sr-Cyrl-CS"/>
              </w:rPr>
            </w:pPr>
            <w:r>
              <w:rPr>
                <w:sz w:val="22"/>
                <w:szCs w:val="22"/>
              </w:rPr>
              <w:t>Извршилац за послове урбанизма, обједињене процедуре, стамбене послове и заштиту животне средине</w:t>
            </w:r>
          </w:p>
        </w:tc>
        <w:tc>
          <w:tcPr>
            <w:tcW w:w="2560" w:type="dxa"/>
            <w:shd w:val="clear" w:color="auto" w:fill="FFFFFF"/>
            <w:vAlign w:val="center"/>
          </w:tcPr>
          <w:p w:rsidR="00BB332D" w:rsidRPr="00E950B1" w:rsidRDefault="00BB332D" w:rsidP="00A36BB6">
            <w:pPr>
              <w:pStyle w:val="ListParagraph"/>
              <w:shd w:val="clear" w:color="auto" w:fill="FFFFFF"/>
              <w:ind w:left="0"/>
              <w:jc w:val="left"/>
              <w:rPr>
                <w:lang w:val="sr-Cyrl-CS"/>
              </w:rPr>
            </w:pPr>
            <w:r>
              <w:rPr>
                <w:sz w:val="22"/>
                <w:szCs w:val="22"/>
                <w:lang w:val="sr-Cyrl-CS"/>
              </w:rPr>
              <w:t>Саветник</w:t>
            </w:r>
          </w:p>
        </w:tc>
        <w:tc>
          <w:tcPr>
            <w:tcW w:w="2512" w:type="dxa"/>
            <w:shd w:val="clear" w:color="auto" w:fill="FFFFFF"/>
            <w:vAlign w:val="center"/>
          </w:tcPr>
          <w:p w:rsidR="00BB332D" w:rsidRPr="00E950B1" w:rsidRDefault="00BB332D" w:rsidP="00A36BB6">
            <w:pPr>
              <w:shd w:val="clear" w:color="auto" w:fill="FFFFFF"/>
              <w:jc w:val="center"/>
            </w:pPr>
            <w:r w:rsidRPr="00E950B1">
              <w:rPr>
                <w:sz w:val="22"/>
                <w:szCs w:val="22"/>
              </w:rPr>
              <w:t>1</w:t>
            </w:r>
          </w:p>
        </w:tc>
      </w:tr>
      <w:tr w:rsidR="00BB332D" w:rsidRPr="00E950B1" w:rsidTr="00E31E4E">
        <w:trPr>
          <w:trHeight w:val="319"/>
        </w:trPr>
        <w:tc>
          <w:tcPr>
            <w:tcW w:w="4395" w:type="dxa"/>
            <w:shd w:val="clear" w:color="auto" w:fill="FFFFFF"/>
            <w:vAlign w:val="center"/>
          </w:tcPr>
          <w:p w:rsidR="00BB332D" w:rsidRPr="00E950B1" w:rsidRDefault="00BB332D" w:rsidP="00A36BB6">
            <w:pPr>
              <w:pStyle w:val="ListParagraph"/>
              <w:shd w:val="clear" w:color="auto" w:fill="FFFFFF"/>
              <w:tabs>
                <w:tab w:val="left" w:pos="1023"/>
              </w:tabs>
              <w:ind w:left="0" w:right="1079"/>
              <w:jc w:val="left"/>
              <w:rPr>
                <w:lang w:val="sr-Cyrl-CS"/>
              </w:rPr>
            </w:pPr>
            <w:r>
              <w:rPr>
                <w:sz w:val="22"/>
                <w:szCs w:val="22"/>
                <w:lang w:val="sr-Cyrl-CS"/>
              </w:rPr>
              <w:t>Шеф Одељења за привреду, пољопривреду, буџет и финансије</w:t>
            </w:r>
          </w:p>
        </w:tc>
        <w:tc>
          <w:tcPr>
            <w:tcW w:w="2560" w:type="dxa"/>
            <w:shd w:val="clear" w:color="auto" w:fill="FFFFFF"/>
            <w:vAlign w:val="center"/>
          </w:tcPr>
          <w:p w:rsidR="00BB332D" w:rsidRPr="00E950B1" w:rsidRDefault="00BB332D" w:rsidP="00A36BB6">
            <w:pPr>
              <w:pStyle w:val="ListParagraph"/>
              <w:shd w:val="clear" w:color="auto" w:fill="FFFFFF"/>
              <w:tabs>
                <w:tab w:val="left" w:pos="1023"/>
              </w:tabs>
              <w:ind w:left="0" w:right="1079"/>
              <w:jc w:val="left"/>
              <w:rPr>
                <w:lang w:val="sr-Cyrl-CS"/>
              </w:rPr>
            </w:pPr>
            <w:r w:rsidRPr="00E950B1">
              <w:rPr>
                <w:sz w:val="22"/>
                <w:szCs w:val="22"/>
                <w:lang w:val="sr-Cyrl-CS"/>
              </w:rPr>
              <w:t>Самостални саветник</w:t>
            </w:r>
          </w:p>
        </w:tc>
        <w:tc>
          <w:tcPr>
            <w:tcW w:w="2512" w:type="dxa"/>
            <w:shd w:val="clear" w:color="auto" w:fill="FFFFFF"/>
            <w:vAlign w:val="center"/>
          </w:tcPr>
          <w:p w:rsidR="00BB332D" w:rsidRPr="00E950B1" w:rsidRDefault="00BB332D" w:rsidP="00A36BB6">
            <w:pPr>
              <w:shd w:val="clear" w:color="auto" w:fill="FFFFFF"/>
              <w:jc w:val="center"/>
            </w:pPr>
            <w:r w:rsidRPr="00E950B1">
              <w:rPr>
                <w:sz w:val="22"/>
                <w:szCs w:val="22"/>
              </w:rPr>
              <w:t>1</w:t>
            </w:r>
          </w:p>
        </w:tc>
      </w:tr>
      <w:tr w:rsidR="00BB332D" w:rsidRPr="00E950B1" w:rsidTr="00E31E4E">
        <w:trPr>
          <w:trHeight w:val="319"/>
        </w:trPr>
        <w:tc>
          <w:tcPr>
            <w:tcW w:w="4395" w:type="dxa"/>
            <w:shd w:val="clear" w:color="auto" w:fill="FFFFFF"/>
            <w:vAlign w:val="center"/>
          </w:tcPr>
          <w:p w:rsidR="00BB332D" w:rsidRPr="00E950B1" w:rsidRDefault="00BB332D" w:rsidP="00A36BB6">
            <w:pPr>
              <w:shd w:val="clear" w:color="auto" w:fill="FFFFFF"/>
            </w:pPr>
            <w:r>
              <w:rPr>
                <w:sz w:val="22"/>
                <w:szCs w:val="22"/>
              </w:rPr>
              <w:t>Шеф одсека – извршилац за књиговодствене послове у области финансија и интерне контроле</w:t>
            </w:r>
          </w:p>
        </w:tc>
        <w:tc>
          <w:tcPr>
            <w:tcW w:w="2560" w:type="dxa"/>
            <w:shd w:val="clear" w:color="auto" w:fill="FFFFFF"/>
            <w:vAlign w:val="center"/>
          </w:tcPr>
          <w:p w:rsidR="00BB332D" w:rsidRPr="00E950B1" w:rsidRDefault="00BB332D" w:rsidP="00A36BB6">
            <w:pPr>
              <w:shd w:val="clear" w:color="auto" w:fill="FFFFFF"/>
            </w:pPr>
            <w:r w:rsidRPr="00E950B1">
              <w:rPr>
                <w:sz w:val="22"/>
                <w:szCs w:val="22"/>
                <w:lang w:val="sr-Cyrl-CS"/>
              </w:rPr>
              <w:t>Самостални саветник</w:t>
            </w:r>
          </w:p>
        </w:tc>
        <w:tc>
          <w:tcPr>
            <w:tcW w:w="2512"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1</w:t>
            </w:r>
          </w:p>
        </w:tc>
      </w:tr>
      <w:tr w:rsidR="00BB332D" w:rsidRPr="00E950B1" w:rsidTr="00E31E4E">
        <w:trPr>
          <w:trHeight w:val="319"/>
        </w:trPr>
        <w:tc>
          <w:tcPr>
            <w:tcW w:w="4395" w:type="dxa"/>
            <w:shd w:val="clear" w:color="auto" w:fill="FFFFFF"/>
            <w:vAlign w:val="center"/>
          </w:tcPr>
          <w:p w:rsidR="00BB332D" w:rsidRPr="00E950B1" w:rsidRDefault="00BB332D" w:rsidP="00A36BB6">
            <w:pPr>
              <w:shd w:val="clear" w:color="auto" w:fill="FFFFFF"/>
              <w:jc w:val="both"/>
              <w:rPr>
                <w:lang w:val="sr-Cyrl-CS"/>
              </w:rPr>
            </w:pPr>
            <w:r>
              <w:rPr>
                <w:sz w:val="22"/>
                <w:szCs w:val="22"/>
                <w:lang w:val="sr-Cyrl-CS"/>
              </w:rPr>
              <w:t>Извршилац у области привреде и књиговодства буџета</w:t>
            </w:r>
          </w:p>
        </w:tc>
        <w:tc>
          <w:tcPr>
            <w:tcW w:w="2560" w:type="dxa"/>
            <w:shd w:val="clear" w:color="auto" w:fill="FFFFFF"/>
            <w:vAlign w:val="center"/>
          </w:tcPr>
          <w:p w:rsidR="00BB332D" w:rsidRPr="00E950B1" w:rsidRDefault="00BB332D" w:rsidP="00A36BB6">
            <w:pPr>
              <w:shd w:val="clear" w:color="auto" w:fill="FFFFFF"/>
              <w:jc w:val="both"/>
              <w:rPr>
                <w:lang w:val="sr-Cyrl-CS"/>
              </w:rPr>
            </w:pPr>
            <w:r w:rsidRPr="00E950B1">
              <w:rPr>
                <w:sz w:val="22"/>
                <w:szCs w:val="22"/>
              </w:rPr>
              <w:t>Саветник</w:t>
            </w:r>
          </w:p>
        </w:tc>
        <w:tc>
          <w:tcPr>
            <w:tcW w:w="2512" w:type="dxa"/>
            <w:shd w:val="clear" w:color="auto" w:fill="FFFFFF"/>
            <w:vAlign w:val="center"/>
          </w:tcPr>
          <w:p w:rsidR="00BB332D" w:rsidRPr="00E950B1" w:rsidRDefault="009C64A5" w:rsidP="00A36BB6">
            <w:pPr>
              <w:shd w:val="clear" w:color="auto" w:fill="FFFFFF"/>
              <w:jc w:val="center"/>
              <w:rPr>
                <w:lang w:val="sr-Cyrl-CS"/>
              </w:rPr>
            </w:pPr>
            <w:r>
              <w:rPr>
                <w:sz w:val="22"/>
                <w:szCs w:val="22"/>
                <w:lang w:val="sr-Cyrl-CS"/>
              </w:rPr>
              <w:t>2</w:t>
            </w:r>
          </w:p>
        </w:tc>
      </w:tr>
      <w:tr w:rsidR="00BB332D" w:rsidRPr="00E950B1" w:rsidTr="00E31E4E">
        <w:trPr>
          <w:trHeight w:val="319"/>
        </w:trPr>
        <w:tc>
          <w:tcPr>
            <w:tcW w:w="4395"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Извршилац за послове обрачуна благајне</w:t>
            </w:r>
          </w:p>
        </w:tc>
        <w:tc>
          <w:tcPr>
            <w:tcW w:w="2560" w:type="dxa"/>
            <w:shd w:val="clear" w:color="auto" w:fill="FFFFFF"/>
            <w:vAlign w:val="center"/>
          </w:tcPr>
          <w:p w:rsidR="00BB332D" w:rsidRPr="00E950B1" w:rsidRDefault="00BB332D" w:rsidP="00A36BB6">
            <w:pPr>
              <w:shd w:val="clear" w:color="auto" w:fill="FFFFFF"/>
              <w:jc w:val="both"/>
              <w:rPr>
                <w:bCs/>
                <w:lang w:val="sr-Cyrl-CS"/>
              </w:rPr>
            </w:pPr>
            <w:r>
              <w:rPr>
                <w:bCs/>
                <w:sz w:val="22"/>
                <w:szCs w:val="22"/>
                <w:lang w:val="sr-Cyrl-CS"/>
              </w:rPr>
              <w:t>Виши референт</w:t>
            </w:r>
          </w:p>
        </w:tc>
        <w:tc>
          <w:tcPr>
            <w:tcW w:w="2512"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1</w:t>
            </w:r>
          </w:p>
        </w:tc>
      </w:tr>
      <w:tr w:rsidR="00BB332D" w:rsidRPr="00E950B1" w:rsidTr="00E31E4E">
        <w:trPr>
          <w:trHeight w:val="319"/>
        </w:trPr>
        <w:tc>
          <w:tcPr>
            <w:tcW w:w="4395"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Контролор – ликвидатор и повереник за избегла, прогнана и расељена лица</w:t>
            </w:r>
          </w:p>
        </w:tc>
        <w:tc>
          <w:tcPr>
            <w:tcW w:w="2560" w:type="dxa"/>
            <w:shd w:val="clear" w:color="auto" w:fill="FFFFFF"/>
            <w:vAlign w:val="center"/>
          </w:tcPr>
          <w:p w:rsidR="00BB332D" w:rsidRPr="00E950B1" w:rsidRDefault="00BB332D" w:rsidP="00A36BB6">
            <w:pPr>
              <w:shd w:val="clear" w:color="auto" w:fill="FFFFFF"/>
              <w:rPr>
                <w:lang w:val="sr-Cyrl-CS"/>
              </w:rPr>
            </w:pPr>
            <w:r>
              <w:rPr>
                <w:bCs/>
                <w:sz w:val="22"/>
                <w:szCs w:val="22"/>
                <w:lang w:val="sr-Cyrl-CS"/>
              </w:rPr>
              <w:t>Виши референт</w:t>
            </w:r>
          </w:p>
        </w:tc>
        <w:tc>
          <w:tcPr>
            <w:tcW w:w="2512"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1</w:t>
            </w:r>
          </w:p>
        </w:tc>
      </w:tr>
      <w:tr w:rsidR="00BB332D" w:rsidRPr="00E950B1" w:rsidTr="00E31E4E">
        <w:trPr>
          <w:trHeight w:val="319"/>
        </w:trPr>
        <w:tc>
          <w:tcPr>
            <w:tcW w:w="4395"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Шеф Одсека – извршилац за послове пољопривреде, шумарства, водопривреде и развоја села</w:t>
            </w:r>
          </w:p>
        </w:tc>
        <w:tc>
          <w:tcPr>
            <w:tcW w:w="2560" w:type="dxa"/>
            <w:shd w:val="clear" w:color="auto" w:fill="FFFFFF"/>
            <w:vAlign w:val="center"/>
          </w:tcPr>
          <w:p w:rsidR="00BB332D" w:rsidRPr="00E950B1" w:rsidRDefault="00BB332D" w:rsidP="00A36BB6">
            <w:pPr>
              <w:shd w:val="clear" w:color="auto" w:fill="FFFFFF"/>
              <w:rPr>
                <w:lang w:val="sr-Cyrl-CS"/>
              </w:rPr>
            </w:pPr>
            <w:r w:rsidRPr="00E950B1">
              <w:rPr>
                <w:sz w:val="22"/>
                <w:szCs w:val="22"/>
                <w:lang w:val="sr-Cyrl-CS"/>
              </w:rPr>
              <w:t>Самостални саветник</w:t>
            </w:r>
          </w:p>
        </w:tc>
        <w:tc>
          <w:tcPr>
            <w:tcW w:w="2512" w:type="dxa"/>
            <w:shd w:val="clear" w:color="auto" w:fill="FFFFFF"/>
            <w:vAlign w:val="center"/>
          </w:tcPr>
          <w:p w:rsidR="00BB332D" w:rsidRPr="00E950B1" w:rsidRDefault="00BB332D" w:rsidP="00A36BB6">
            <w:pPr>
              <w:shd w:val="clear" w:color="auto" w:fill="FFFFFF"/>
              <w:jc w:val="center"/>
            </w:pPr>
            <w:r w:rsidRPr="00E950B1">
              <w:rPr>
                <w:sz w:val="22"/>
                <w:szCs w:val="22"/>
              </w:rPr>
              <w:t>1</w:t>
            </w:r>
          </w:p>
        </w:tc>
      </w:tr>
      <w:tr w:rsidR="00BB332D" w:rsidRPr="00E950B1" w:rsidTr="00E31E4E">
        <w:trPr>
          <w:trHeight w:val="319"/>
        </w:trPr>
        <w:tc>
          <w:tcPr>
            <w:tcW w:w="4395"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Порески инспектор</w:t>
            </w:r>
          </w:p>
        </w:tc>
        <w:tc>
          <w:tcPr>
            <w:tcW w:w="2560"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С</w:t>
            </w:r>
            <w:r w:rsidRPr="00E950B1">
              <w:rPr>
                <w:sz w:val="22"/>
                <w:szCs w:val="22"/>
                <w:lang w:val="sr-Cyrl-CS"/>
              </w:rPr>
              <w:t>аветник</w:t>
            </w:r>
          </w:p>
        </w:tc>
        <w:tc>
          <w:tcPr>
            <w:tcW w:w="2512" w:type="dxa"/>
            <w:shd w:val="clear" w:color="auto" w:fill="FFFFFF"/>
            <w:vAlign w:val="center"/>
          </w:tcPr>
          <w:p w:rsidR="00BB332D" w:rsidRPr="00E950B1" w:rsidRDefault="00BB332D" w:rsidP="00A36BB6">
            <w:pPr>
              <w:shd w:val="clear" w:color="auto" w:fill="FFFFFF"/>
              <w:jc w:val="center"/>
              <w:rPr>
                <w:lang w:val="en-US"/>
              </w:rPr>
            </w:pPr>
            <w:r w:rsidRPr="00E950B1">
              <w:rPr>
                <w:sz w:val="22"/>
                <w:szCs w:val="22"/>
                <w:lang w:val="en-US"/>
              </w:rPr>
              <w:t>1</w:t>
            </w:r>
          </w:p>
        </w:tc>
      </w:tr>
      <w:tr w:rsidR="00BB332D" w:rsidRPr="00E950B1" w:rsidTr="00E31E4E">
        <w:trPr>
          <w:trHeight w:val="319"/>
        </w:trPr>
        <w:tc>
          <w:tcPr>
            <w:tcW w:w="4395"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 xml:space="preserve">Извршилац за послове пореске евиденције, пореског књиговодства и извештавања </w:t>
            </w:r>
          </w:p>
        </w:tc>
        <w:tc>
          <w:tcPr>
            <w:tcW w:w="2560"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Виши референт</w:t>
            </w:r>
          </w:p>
        </w:tc>
        <w:tc>
          <w:tcPr>
            <w:tcW w:w="2512" w:type="dxa"/>
            <w:shd w:val="clear" w:color="auto" w:fill="FFFFFF"/>
            <w:vAlign w:val="center"/>
          </w:tcPr>
          <w:p w:rsidR="00BB332D" w:rsidRPr="0030083F" w:rsidRDefault="00BB332D" w:rsidP="00A36BB6">
            <w:pPr>
              <w:shd w:val="clear" w:color="auto" w:fill="FFFFFF"/>
              <w:jc w:val="center"/>
            </w:pPr>
            <w:r>
              <w:rPr>
                <w:sz w:val="22"/>
                <w:szCs w:val="22"/>
              </w:rPr>
              <w:t>2</w:t>
            </w:r>
          </w:p>
        </w:tc>
      </w:tr>
      <w:tr w:rsidR="00BB332D" w:rsidRPr="00E950B1" w:rsidTr="00E31E4E">
        <w:trPr>
          <w:trHeight w:val="319"/>
        </w:trPr>
        <w:tc>
          <w:tcPr>
            <w:tcW w:w="4395"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Извршилац за послове наплате локалних јавних прихода</w:t>
            </w:r>
          </w:p>
        </w:tc>
        <w:tc>
          <w:tcPr>
            <w:tcW w:w="2560"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Млађи саветник</w:t>
            </w:r>
          </w:p>
        </w:tc>
        <w:tc>
          <w:tcPr>
            <w:tcW w:w="2512" w:type="dxa"/>
            <w:shd w:val="clear" w:color="auto" w:fill="FFFFFF"/>
            <w:vAlign w:val="center"/>
          </w:tcPr>
          <w:p w:rsidR="00BB332D" w:rsidRPr="00E950B1" w:rsidRDefault="00BB332D" w:rsidP="00A36BB6">
            <w:pPr>
              <w:shd w:val="clear" w:color="auto" w:fill="FFFFFF"/>
              <w:jc w:val="center"/>
              <w:rPr>
                <w:lang w:val="en-US"/>
              </w:rPr>
            </w:pPr>
            <w:r w:rsidRPr="00E950B1">
              <w:rPr>
                <w:sz w:val="22"/>
                <w:szCs w:val="22"/>
                <w:lang w:val="en-US"/>
              </w:rPr>
              <w:t>1</w:t>
            </w:r>
          </w:p>
        </w:tc>
      </w:tr>
      <w:tr w:rsidR="00BB332D" w:rsidRPr="00E950B1" w:rsidTr="00E31E4E">
        <w:trPr>
          <w:trHeight w:val="785"/>
        </w:trPr>
        <w:tc>
          <w:tcPr>
            <w:tcW w:w="4395"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Администратор локалне пореске администрације и Географског Информационог Система (ГИС)</w:t>
            </w:r>
          </w:p>
        </w:tc>
        <w:tc>
          <w:tcPr>
            <w:tcW w:w="2560" w:type="dxa"/>
            <w:shd w:val="clear" w:color="auto" w:fill="FFFFFF"/>
            <w:vAlign w:val="center"/>
          </w:tcPr>
          <w:p w:rsidR="00BB332D" w:rsidRPr="00E950B1" w:rsidRDefault="00BB332D" w:rsidP="00A36BB6">
            <w:pPr>
              <w:shd w:val="clear" w:color="auto" w:fill="FFFFFF"/>
              <w:rPr>
                <w:lang w:val="sr-Cyrl-CS"/>
              </w:rPr>
            </w:pPr>
            <w:r w:rsidRPr="00E950B1">
              <w:rPr>
                <w:sz w:val="22"/>
                <w:szCs w:val="22"/>
                <w:lang w:val="sr-Cyrl-CS"/>
              </w:rPr>
              <w:t>Саветник</w:t>
            </w:r>
          </w:p>
        </w:tc>
        <w:tc>
          <w:tcPr>
            <w:tcW w:w="2512" w:type="dxa"/>
            <w:shd w:val="clear" w:color="auto" w:fill="FFFFFF"/>
            <w:vAlign w:val="center"/>
          </w:tcPr>
          <w:p w:rsidR="00BB332D" w:rsidRPr="00E950B1" w:rsidRDefault="00BB332D" w:rsidP="00A36BB6">
            <w:pPr>
              <w:shd w:val="clear" w:color="auto" w:fill="FFFFFF"/>
              <w:jc w:val="center"/>
              <w:rPr>
                <w:lang w:val="en-US"/>
              </w:rPr>
            </w:pPr>
            <w:r w:rsidRPr="00E950B1">
              <w:rPr>
                <w:sz w:val="22"/>
                <w:szCs w:val="22"/>
                <w:lang w:val="en-US"/>
              </w:rPr>
              <w:t>1</w:t>
            </w:r>
          </w:p>
        </w:tc>
      </w:tr>
      <w:tr w:rsidR="00BB332D" w:rsidRPr="00E950B1" w:rsidTr="00E31E4E">
        <w:trPr>
          <w:trHeight w:val="319"/>
        </w:trPr>
        <w:tc>
          <w:tcPr>
            <w:tcW w:w="4395" w:type="dxa"/>
            <w:shd w:val="clear" w:color="auto" w:fill="FFFFFF"/>
            <w:vAlign w:val="bottom"/>
          </w:tcPr>
          <w:p w:rsidR="00BB332D" w:rsidRPr="00E950B1" w:rsidRDefault="00BB332D" w:rsidP="00A36BB6">
            <w:pPr>
              <w:shd w:val="clear" w:color="auto" w:fill="FFFFFF"/>
              <w:rPr>
                <w:b/>
                <w:bCs/>
              </w:rPr>
            </w:pPr>
            <w:r w:rsidRPr="00E950B1">
              <w:rPr>
                <w:b/>
                <w:bCs/>
                <w:sz w:val="22"/>
                <w:szCs w:val="22"/>
              </w:rPr>
              <w:t>Радна места намештеника</w:t>
            </w:r>
          </w:p>
        </w:tc>
        <w:tc>
          <w:tcPr>
            <w:tcW w:w="2560" w:type="dxa"/>
            <w:shd w:val="clear" w:color="auto" w:fill="FFFFFF"/>
            <w:vAlign w:val="center"/>
          </w:tcPr>
          <w:p w:rsidR="00BB332D" w:rsidRPr="00E950B1" w:rsidRDefault="00BB332D" w:rsidP="00A36BB6">
            <w:pPr>
              <w:shd w:val="clear" w:color="auto" w:fill="FFFFFF"/>
              <w:rPr>
                <w:lang w:val="sr-Cyrl-CS"/>
              </w:rPr>
            </w:pPr>
            <w:r w:rsidRPr="00E950B1">
              <w:rPr>
                <w:sz w:val="22"/>
                <w:szCs w:val="22"/>
                <w:lang w:val="sr-Cyrl-CS"/>
              </w:rPr>
              <w:t>Звања</w:t>
            </w:r>
          </w:p>
        </w:tc>
        <w:tc>
          <w:tcPr>
            <w:tcW w:w="2512" w:type="dxa"/>
            <w:shd w:val="clear" w:color="auto" w:fill="FFFFFF"/>
            <w:vAlign w:val="center"/>
          </w:tcPr>
          <w:p w:rsidR="00BB332D" w:rsidRPr="00E950B1" w:rsidRDefault="00BB332D" w:rsidP="00A36BB6">
            <w:pPr>
              <w:shd w:val="clear" w:color="auto" w:fill="FFFFFF"/>
              <w:jc w:val="center"/>
              <w:rPr>
                <w:lang w:val="en-US"/>
              </w:rPr>
            </w:pPr>
            <w:r w:rsidRPr="00E950B1">
              <w:rPr>
                <w:b/>
                <w:bCs/>
                <w:sz w:val="22"/>
                <w:szCs w:val="22"/>
              </w:rPr>
              <w:t xml:space="preserve"> број извршилаца</w:t>
            </w:r>
          </w:p>
        </w:tc>
      </w:tr>
      <w:tr w:rsidR="00BB332D" w:rsidRPr="00E950B1" w:rsidTr="00E31E4E">
        <w:trPr>
          <w:trHeight w:val="317"/>
        </w:trPr>
        <w:tc>
          <w:tcPr>
            <w:tcW w:w="4395" w:type="dxa"/>
            <w:shd w:val="clear" w:color="auto" w:fill="FFFFFF"/>
            <w:vAlign w:val="center"/>
          </w:tcPr>
          <w:p w:rsidR="00BB332D" w:rsidRPr="00E950B1" w:rsidRDefault="00BB332D" w:rsidP="00A36BB6">
            <w:pPr>
              <w:pStyle w:val="ListParagraph"/>
              <w:shd w:val="clear" w:color="auto" w:fill="FFFFFF"/>
              <w:ind w:left="0"/>
              <w:jc w:val="left"/>
              <w:rPr>
                <w:lang w:val="sr-Cyrl-CS"/>
              </w:rPr>
            </w:pPr>
            <w:r w:rsidRPr="00E950B1">
              <w:rPr>
                <w:sz w:val="22"/>
                <w:szCs w:val="22"/>
                <w:lang w:val="sr-Cyrl-CS"/>
              </w:rPr>
              <w:t>Возач</w:t>
            </w:r>
          </w:p>
        </w:tc>
        <w:tc>
          <w:tcPr>
            <w:tcW w:w="2560" w:type="dxa"/>
            <w:shd w:val="clear" w:color="auto" w:fill="FFFFFF"/>
            <w:vAlign w:val="center"/>
          </w:tcPr>
          <w:p w:rsidR="00BB332D" w:rsidRPr="00E950B1" w:rsidRDefault="00BB332D" w:rsidP="00A36BB6">
            <w:pPr>
              <w:pStyle w:val="ListParagraph"/>
              <w:shd w:val="clear" w:color="auto" w:fill="FFFFFF"/>
              <w:ind w:left="0"/>
              <w:jc w:val="left"/>
              <w:rPr>
                <w:lang w:val="sr-Cyrl-CS"/>
              </w:rPr>
            </w:pPr>
            <w:r>
              <w:rPr>
                <w:sz w:val="22"/>
                <w:szCs w:val="22"/>
              </w:rPr>
              <w:t xml:space="preserve">Намештеник 4група </w:t>
            </w:r>
            <w:r w:rsidRPr="00E950B1">
              <w:rPr>
                <w:sz w:val="22"/>
                <w:szCs w:val="22"/>
              </w:rPr>
              <w:t>послова</w:t>
            </w:r>
          </w:p>
        </w:tc>
        <w:tc>
          <w:tcPr>
            <w:tcW w:w="2512" w:type="dxa"/>
            <w:shd w:val="clear" w:color="auto" w:fill="FFFFFF"/>
            <w:vAlign w:val="center"/>
          </w:tcPr>
          <w:p w:rsidR="00BB332D" w:rsidRPr="00E950B1" w:rsidRDefault="00BB332D" w:rsidP="00A36BB6">
            <w:pPr>
              <w:shd w:val="clear" w:color="auto" w:fill="FFFFFF"/>
              <w:jc w:val="center"/>
            </w:pPr>
            <w:r w:rsidRPr="00E950B1">
              <w:rPr>
                <w:sz w:val="22"/>
                <w:szCs w:val="22"/>
              </w:rPr>
              <w:t>1</w:t>
            </w:r>
          </w:p>
        </w:tc>
      </w:tr>
      <w:tr w:rsidR="00BB332D" w:rsidRPr="00E950B1" w:rsidTr="00E31E4E">
        <w:trPr>
          <w:trHeight w:val="319"/>
        </w:trPr>
        <w:tc>
          <w:tcPr>
            <w:tcW w:w="4395"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Биротехничар</w:t>
            </w:r>
          </w:p>
        </w:tc>
        <w:tc>
          <w:tcPr>
            <w:tcW w:w="2560" w:type="dxa"/>
            <w:shd w:val="clear" w:color="auto" w:fill="FFFFFF"/>
            <w:vAlign w:val="center"/>
          </w:tcPr>
          <w:p w:rsidR="00BB332D" w:rsidRPr="00E950B1" w:rsidRDefault="00BB332D" w:rsidP="00A36BB6">
            <w:pPr>
              <w:pStyle w:val="ListParagraph"/>
              <w:shd w:val="clear" w:color="auto" w:fill="FFFFFF"/>
              <w:ind w:left="0"/>
              <w:jc w:val="left"/>
              <w:rPr>
                <w:lang w:val="sr-Cyrl-CS"/>
              </w:rPr>
            </w:pPr>
            <w:r w:rsidRPr="00E950B1">
              <w:rPr>
                <w:sz w:val="22"/>
                <w:szCs w:val="22"/>
                <w:lang w:val="sr-Cyrl-CS"/>
              </w:rPr>
              <w:t xml:space="preserve">Намештеник 4 </w:t>
            </w:r>
            <w:r>
              <w:rPr>
                <w:sz w:val="22"/>
                <w:szCs w:val="22"/>
              </w:rPr>
              <w:t xml:space="preserve">група </w:t>
            </w:r>
            <w:r w:rsidRPr="00E950B1">
              <w:rPr>
                <w:sz w:val="22"/>
                <w:szCs w:val="22"/>
                <w:lang w:val="sr-Cyrl-CS"/>
              </w:rPr>
              <w:t>послова</w:t>
            </w:r>
          </w:p>
        </w:tc>
        <w:tc>
          <w:tcPr>
            <w:tcW w:w="2512"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1</w:t>
            </w:r>
          </w:p>
        </w:tc>
      </w:tr>
      <w:tr w:rsidR="00BB332D" w:rsidRPr="00E950B1" w:rsidTr="00E31E4E">
        <w:trPr>
          <w:trHeight w:val="319"/>
        </w:trPr>
        <w:tc>
          <w:tcPr>
            <w:tcW w:w="4395" w:type="dxa"/>
            <w:shd w:val="clear" w:color="auto" w:fill="FFFFFF"/>
            <w:vAlign w:val="center"/>
          </w:tcPr>
          <w:p w:rsidR="00BB332D" w:rsidRPr="00E950B1" w:rsidRDefault="00BB332D" w:rsidP="00A36BB6">
            <w:pPr>
              <w:shd w:val="clear" w:color="auto" w:fill="FFFFFF"/>
            </w:pPr>
            <w:r>
              <w:rPr>
                <w:sz w:val="22"/>
                <w:szCs w:val="22"/>
              </w:rPr>
              <w:t>Технички секретар - дактилограф</w:t>
            </w:r>
          </w:p>
        </w:tc>
        <w:tc>
          <w:tcPr>
            <w:tcW w:w="2560" w:type="dxa"/>
            <w:shd w:val="clear" w:color="auto" w:fill="FFFFFF"/>
            <w:vAlign w:val="center"/>
          </w:tcPr>
          <w:p w:rsidR="00BB332D" w:rsidRPr="00E950B1" w:rsidRDefault="00BB332D" w:rsidP="00A36BB6">
            <w:pPr>
              <w:shd w:val="clear" w:color="auto" w:fill="FFFFFF"/>
              <w:rPr>
                <w:lang w:val="sr-Cyrl-CS"/>
              </w:rPr>
            </w:pPr>
            <w:r>
              <w:rPr>
                <w:sz w:val="22"/>
                <w:szCs w:val="22"/>
                <w:lang w:val="sr-Cyrl-CS"/>
              </w:rPr>
              <w:t>Намештеник 5</w:t>
            </w:r>
            <w:r>
              <w:rPr>
                <w:sz w:val="22"/>
                <w:szCs w:val="22"/>
              </w:rPr>
              <w:t xml:space="preserve">група </w:t>
            </w:r>
            <w:r w:rsidRPr="00E950B1">
              <w:rPr>
                <w:sz w:val="22"/>
                <w:szCs w:val="22"/>
                <w:lang w:val="sr-Cyrl-CS"/>
              </w:rPr>
              <w:t>послова</w:t>
            </w:r>
          </w:p>
        </w:tc>
        <w:tc>
          <w:tcPr>
            <w:tcW w:w="2512" w:type="dxa"/>
            <w:shd w:val="clear" w:color="auto" w:fill="FFFFFF"/>
            <w:vAlign w:val="center"/>
          </w:tcPr>
          <w:p w:rsidR="00BB332D" w:rsidRPr="00E950B1" w:rsidRDefault="00BB332D" w:rsidP="00A36BB6">
            <w:pPr>
              <w:shd w:val="clear" w:color="auto" w:fill="FFFFFF"/>
              <w:jc w:val="center"/>
            </w:pPr>
            <w:r w:rsidRPr="00E950B1">
              <w:rPr>
                <w:sz w:val="22"/>
                <w:szCs w:val="22"/>
              </w:rPr>
              <w:t>1</w:t>
            </w:r>
          </w:p>
        </w:tc>
      </w:tr>
      <w:tr w:rsidR="00BB332D" w:rsidRPr="00E950B1" w:rsidTr="00E31E4E">
        <w:trPr>
          <w:trHeight w:val="319"/>
        </w:trPr>
        <w:tc>
          <w:tcPr>
            <w:tcW w:w="4395" w:type="dxa"/>
            <w:shd w:val="clear" w:color="auto" w:fill="FFFFFF"/>
            <w:vAlign w:val="center"/>
          </w:tcPr>
          <w:p w:rsidR="00BB332D" w:rsidRPr="00E950B1" w:rsidRDefault="00BB332D" w:rsidP="00A36BB6">
            <w:pPr>
              <w:shd w:val="clear" w:color="auto" w:fill="FFFFFF"/>
              <w:autoSpaceDE w:val="0"/>
              <w:autoSpaceDN w:val="0"/>
              <w:adjustRightInd w:val="0"/>
              <w:rPr>
                <w:bCs/>
                <w:lang w:val="sr-Cyrl-CS"/>
              </w:rPr>
            </w:pPr>
            <w:r>
              <w:rPr>
                <w:bCs/>
                <w:sz w:val="22"/>
                <w:szCs w:val="22"/>
                <w:lang w:val="sr-Cyrl-CS"/>
              </w:rPr>
              <w:t>Кафе - кувар</w:t>
            </w:r>
          </w:p>
        </w:tc>
        <w:tc>
          <w:tcPr>
            <w:tcW w:w="2560" w:type="dxa"/>
            <w:shd w:val="clear" w:color="auto" w:fill="FFFFFF"/>
            <w:vAlign w:val="center"/>
          </w:tcPr>
          <w:p w:rsidR="00BB332D" w:rsidRPr="00E950B1" w:rsidRDefault="00BB332D" w:rsidP="00A36BB6">
            <w:pPr>
              <w:shd w:val="clear" w:color="auto" w:fill="FFFFFF"/>
            </w:pPr>
            <w:r w:rsidRPr="00E950B1">
              <w:rPr>
                <w:sz w:val="22"/>
                <w:szCs w:val="22"/>
                <w:lang w:val="sr-Cyrl-CS"/>
              </w:rPr>
              <w:t xml:space="preserve">Намештеник 4 </w:t>
            </w:r>
            <w:r>
              <w:rPr>
                <w:sz w:val="22"/>
                <w:szCs w:val="22"/>
              </w:rPr>
              <w:t xml:space="preserve">група </w:t>
            </w:r>
            <w:r w:rsidRPr="00E950B1">
              <w:rPr>
                <w:sz w:val="22"/>
                <w:szCs w:val="22"/>
                <w:lang w:val="sr-Cyrl-CS"/>
              </w:rPr>
              <w:t>послова</w:t>
            </w:r>
          </w:p>
        </w:tc>
        <w:tc>
          <w:tcPr>
            <w:tcW w:w="2512"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1</w:t>
            </w:r>
          </w:p>
        </w:tc>
      </w:tr>
    </w:tbl>
    <w:p w:rsidR="00BB332D" w:rsidRDefault="00BB332D" w:rsidP="00A36BB6">
      <w:pPr>
        <w:shd w:val="clear" w:color="auto" w:fill="FFFFFF"/>
        <w:rPr>
          <w:b/>
          <w:sz w:val="22"/>
          <w:szCs w:val="22"/>
        </w:rPr>
      </w:pPr>
    </w:p>
    <w:p w:rsidR="00556C39" w:rsidRDefault="00556C39" w:rsidP="00A36BB6">
      <w:pPr>
        <w:shd w:val="clear" w:color="auto" w:fill="FFFFFF"/>
        <w:rPr>
          <w:b/>
          <w:sz w:val="22"/>
          <w:szCs w:val="22"/>
        </w:rPr>
      </w:pPr>
    </w:p>
    <w:p w:rsidR="00556C39" w:rsidRPr="00E950B1" w:rsidRDefault="00556C39" w:rsidP="00A36BB6">
      <w:pPr>
        <w:shd w:val="clear" w:color="auto" w:fill="FFFFFF"/>
        <w:rPr>
          <w:b/>
          <w:sz w:val="22"/>
          <w:szCs w:val="22"/>
        </w:rPr>
      </w:pPr>
    </w:p>
    <w:p w:rsidR="00BB332D" w:rsidRPr="00E950B1" w:rsidRDefault="00BB332D" w:rsidP="00A36BB6">
      <w:pPr>
        <w:numPr>
          <w:ilvl w:val="0"/>
          <w:numId w:val="4"/>
        </w:numPr>
        <w:shd w:val="clear" w:color="auto" w:fill="FFFFFF"/>
        <w:ind w:left="0"/>
        <w:rPr>
          <w:b/>
          <w:sz w:val="22"/>
          <w:szCs w:val="22"/>
        </w:rPr>
      </w:pPr>
      <w:r w:rsidRPr="00E950B1">
        <w:rPr>
          <w:b/>
          <w:sz w:val="22"/>
          <w:szCs w:val="22"/>
        </w:rPr>
        <w:t>Попуњена радна места према звањима на неодређено радно време</w:t>
      </w:r>
    </w:p>
    <w:p w:rsidR="00BB332D" w:rsidRPr="00E950B1" w:rsidRDefault="00BB332D" w:rsidP="00A36BB6">
      <w:pPr>
        <w:shd w:val="clear" w:color="auto" w:fill="FFFFFF"/>
        <w:rPr>
          <w:b/>
          <w:sz w:val="22"/>
          <w:szCs w:val="22"/>
        </w:rPr>
      </w:pPr>
    </w:p>
    <w:tbl>
      <w:tblPr>
        <w:tblW w:w="907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
      <w:tblGrid>
        <w:gridCol w:w="6048"/>
        <w:gridCol w:w="3024"/>
      </w:tblGrid>
      <w:tr w:rsidR="00BB332D" w:rsidRPr="00E950B1" w:rsidTr="001E5663">
        <w:trPr>
          <w:trHeight w:val="315"/>
        </w:trPr>
        <w:tc>
          <w:tcPr>
            <w:tcW w:w="6048" w:type="dxa"/>
            <w:shd w:val="clear" w:color="auto" w:fill="FFFFFF"/>
            <w:vAlign w:val="bottom"/>
          </w:tcPr>
          <w:p w:rsidR="00BB332D" w:rsidRPr="00E950B1" w:rsidRDefault="00BB332D" w:rsidP="00A36BB6">
            <w:pPr>
              <w:shd w:val="clear" w:color="auto" w:fill="FFFFFF"/>
              <w:rPr>
                <w:b/>
                <w:bCs/>
              </w:rPr>
            </w:pPr>
            <w:r w:rsidRPr="00E950B1">
              <w:rPr>
                <w:b/>
                <w:bCs/>
                <w:sz w:val="22"/>
                <w:szCs w:val="22"/>
              </w:rPr>
              <w:t>Радна места службеника</w:t>
            </w:r>
          </w:p>
        </w:tc>
        <w:tc>
          <w:tcPr>
            <w:tcW w:w="3024" w:type="dxa"/>
            <w:shd w:val="clear" w:color="auto" w:fill="FFFFFF"/>
            <w:vAlign w:val="bottom"/>
          </w:tcPr>
          <w:p w:rsidR="00BB332D" w:rsidRPr="00E950B1" w:rsidRDefault="00BB332D" w:rsidP="00A36BB6">
            <w:pPr>
              <w:shd w:val="clear" w:color="auto" w:fill="FFFFFF"/>
              <w:rPr>
                <w:b/>
                <w:bCs/>
              </w:rPr>
            </w:pPr>
            <w:r w:rsidRPr="00E950B1">
              <w:rPr>
                <w:b/>
                <w:bCs/>
                <w:sz w:val="22"/>
                <w:szCs w:val="22"/>
              </w:rPr>
              <w:t>број извршилаца</w:t>
            </w:r>
          </w:p>
        </w:tc>
      </w:tr>
      <w:tr w:rsidR="00BB332D" w:rsidRPr="00E950B1" w:rsidTr="001E5663">
        <w:trPr>
          <w:trHeight w:val="317"/>
        </w:trPr>
        <w:tc>
          <w:tcPr>
            <w:tcW w:w="6048" w:type="dxa"/>
            <w:shd w:val="clear" w:color="auto" w:fill="FFFFFF"/>
            <w:noWrap/>
            <w:vAlign w:val="center"/>
          </w:tcPr>
          <w:p w:rsidR="00BB332D" w:rsidRPr="00E950B1" w:rsidRDefault="00BB332D" w:rsidP="00A36BB6">
            <w:pPr>
              <w:shd w:val="clear" w:color="auto" w:fill="FFFFFF"/>
              <w:rPr>
                <w:lang w:val="sr-Cyrl-CS"/>
              </w:rPr>
            </w:pPr>
            <w:r>
              <w:rPr>
                <w:sz w:val="22"/>
                <w:szCs w:val="22"/>
              </w:rPr>
              <w:t>Положај</w:t>
            </w:r>
            <w:r w:rsidRPr="00E950B1">
              <w:rPr>
                <w:sz w:val="22"/>
                <w:szCs w:val="22"/>
              </w:rPr>
              <w:t xml:space="preserve"> у првој групи</w:t>
            </w:r>
          </w:p>
        </w:tc>
        <w:tc>
          <w:tcPr>
            <w:tcW w:w="3024"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1</w:t>
            </w:r>
          </w:p>
        </w:tc>
      </w:tr>
      <w:tr w:rsidR="00BB332D" w:rsidRPr="00E950B1" w:rsidTr="001E5663">
        <w:trPr>
          <w:trHeight w:val="317"/>
        </w:trPr>
        <w:tc>
          <w:tcPr>
            <w:tcW w:w="6048" w:type="dxa"/>
            <w:shd w:val="clear" w:color="auto" w:fill="FFFFFF"/>
            <w:noWrap/>
            <w:vAlign w:val="center"/>
          </w:tcPr>
          <w:p w:rsidR="00BB332D" w:rsidRPr="00E950B1" w:rsidRDefault="00BB332D" w:rsidP="00A36BB6">
            <w:pPr>
              <w:shd w:val="clear" w:color="auto" w:fill="FFFFFF"/>
            </w:pPr>
            <w:r>
              <w:rPr>
                <w:sz w:val="22"/>
                <w:szCs w:val="22"/>
              </w:rPr>
              <w:t>Положај</w:t>
            </w:r>
            <w:r w:rsidRPr="00E950B1">
              <w:rPr>
                <w:sz w:val="22"/>
                <w:szCs w:val="22"/>
              </w:rPr>
              <w:t xml:space="preserve"> у </w:t>
            </w:r>
            <w:r>
              <w:rPr>
                <w:sz w:val="22"/>
                <w:szCs w:val="22"/>
              </w:rPr>
              <w:t xml:space="preserve">другој </w:t>
            </w:r>
            <w:r w:rsidRPr="00E950B1">
              <w:rPr>
                <w:sz w:val="22"/>
                <w:szCs w:val="22"/>
              </w:rPr>
              <w:t>групи</w:t>
            </w:r>
          </w:p>
        </w:tc>
        <w:tc>
          <w:tcPr>
            <w:tcW w:w="3024" w:type="dxa"/>
            <w:shd w:val="clear" w:color="auto" w:fill="FFFFFF"/>
            <w:vAlign w:val="center"/>
          </w:tcPr>
          <w:p w:rsidR="00BB332D" w:rsidRPr="00E950B1" w:rsidRDefault="00BB332D" w:rsidP="00A36BB6">
            <w:pPr>
              <w:shd w:val="clear" w:color="auto" w:fill="FFFFFF"/>
              <w:jc w:val="center"/>
              <w:rPr>
                <w:lang w:val="sr-Cyrl-CS"/>
              </w:rPr>
            </w:pPr>
            <w:r>
              <w:rPr>
                <w:sz w:val="22"/>
                <w:szCs w:val="22"/>
                <w:lang w:val="sr-Cyrl-CS"/>
              </w:rPr>
              <w:t>1</w:t>
            </w:r>
          </w:p>
        </w:tc>
      </w:tr>
      <w:tr w:rsidR="00BB332D" w:rsidRPr="00E950B1" w:rsidTr="001E5663">
        <w:trPr>
          <w:trHeight w:val="317"/>
        </w:trPr>
        <w:tc>
          <w:tcPr>
            <w:tcW w:w="6048" w:type="dxa"/>
            <w:shd w:val="clear" w:color="auto" w:fill="FFFFFF"/>
            <w:noWrap/>
            <w:vAlign w:val="center"/>
          </w:tcPr>
          <w:p w:rsidR="00BB332D" w:rsidRPr="00E950B1" w:rsidRDefault="00BB332D" w:rsidP="00A36BB6">
            <w:pPr>
              <w:shd w:val="clear" w:color="auto" w:fill="FFFFFF"/>
              <w:rPr>
                <w:lang w:val="sr-Cyrl-CS"/>
              </w:rPr>
            </w:pPr>
            <w:r w:rsidRPr="00E950B1">
              <w:rPr>
                <w:sz w:val="22"/>
                <w:szCs w:val="22"/>
                <w:lang w:val="sr-Cyrl-CS"/>
              </w:rPr>
              <w:t>Самостални саветник</w:t>
            </w:r>
          </w:p>
        </w:tc>
        <w:tc>
          <w:tcPr>
            <w:tcW w:w="3024" w:type="dxa"/>
            <w:shd w:val="clear" w:color="auto" w:fill="FFFFFF"/>
            <w:vAlign w:val="center"/>
          </w:tcPr>
          <w:p w:rsidR="00BB332D" w:rsidRPr="00E950B1" w:rsidRDefault="00BB332D" w:rsidP="00A36BB6">
            <w:pPr>
              <w:shd w:val="clear" w:color="auto" w:fill="FFFFFF"/>
              <w:jc w:val="center"/>
              <w:rPr>
                <w:lang w:val="sr-Cyrl-CS"/>
              </w:rPr>
            </w:pPr>
            <w:r>
              <w:rPr>
                <w:sz w:val="22"/>
                <w:szCs w:val="22"/>
                <w:lang w:val="sr-Cyrl-CS"/>
              </w:rPr>
              <w:t>7</w:t>
            </w:r>
          </w:p>
        </w:tc>
      </w:tr>
      <w:tr w:rsidR="00BB332D" w:rsidRPr="00E950B1" w:rsidTr="001E5663">
        <w:trPr>
          <w:trHeight w:val="317"/>
        </w:trPr>
        <w:tc>
          <w:tcPr>
            <w:tcW w:w="6048" w:type="dxa"/>
            <w:shd w:val="clear" w:color="auto" w:fill="FFFFFF"/>
            <w:noWrap/>
            <w:vAlign w:val="center"/>
          </w:tcPr>
          <w:p w:rsidR="00BB332D" w:rsidRPr="00E950B1" w:rsidRDefault="00BB332D" w:rsidP="00A36BB6">
            <w:pPr>
              <w:shd w:val="clear" w:color="auto" w:fill="FFFFFF"/>
              <w:rPr>
                <w:lang w:val="sr-Cyrl-CS"/>
              </w:rPr>
            </w:pPr>
            <w:r w:rsidRPr="00E950B1">
              <w:rPr>
                <w:sz w:val="22"/>
                <w:szCs w:val="22"/>
                <w:lang w:val="sr-Cyrl-CS"/>
              </w:rPr>
              <w:lastRenderedPageBreak/>
              <w:t>Саветник</w:t>
            </w:r>
          </w:p>
        </w:tc>
        <w:tc>
          <w:tcPr>
            <w:tcW w:w="3024" w:type="dxa"/>
            <w:shd w:val="clear" w:color="auto" w:fill="FFFFFF"/>
            <w:vAlign w:val="center"/>
          </w:tcPr>
          <w:p w:rsidR="00BB332D" w:rsidRPr="00E950B1" w:rsidRDefault="00E66758" w:rsidP="00A36BB6">
            <w:pPr>
              <w:shd w:val="clear" w:color="auto" w:fill="FFFFFF"/>
              <w:jc w:val="center"/>
              <w:rPr>
                <w:lang w:val="sr-Cyrl-CS"/>
              </w:rPr>
            </w:pPr>
            <w:r>
              <w:rPr>
                <w:sz w:val="22"/>
                <w:szCs w:val="22"/>
                <w:lang w:val="sr-Cyrl-CS"/>
              </w:rPr>
              <w:t>8</w:t>
            </w:r>
          </w:p>
        </w:tc>
      </w:tr>
      <w:tr w:rsidR="00BB332D" w:rsidRPr="00E950B1" w:rsidTr="001E5663">
        <w:trPr>
          <w:trHeight w:val="317"/>
        </w:trPr>
        <w:tc>
          <w:tcPr>
            <w:tcW w:w="6048" w:type="dxa"/>
            <w:shd w:val="clear" w:color="auto" w:fill="FFFFFF"/>
            <w:noWrap/>
            <w:vAlign w:val="center"/>
          </w:tcPr>
          <w:p w:rsidR="00BB332D" w:rsidRPr="00E950B1" w:rsidRDefault="00BB332D" w:rsidP="00A36BB6">
            <w:pPr>
              <w:shd w:val="clear" w:color="auto" w:fill="FFFFFF"/>
              <w:rPr>
                <w:lang w:val="sr-Cyrl-CS"/>
              </w:rPr>
            </w:pPr>
            <w:r w:rsidRPr="00E950B1">
              <w:rPr>
                <w:sz w:val="22"/>
                <w:szCs w:val="22"/>
                <w:lang w:val="sr-Cyrl-CS"/>
              </w:rPr>
              <w:t>Млађи саветник</w:t>
            </w:r>
          </w:p>
        </w:tc>
        <w:tc>
          <w:tcPr>
            <w:tcW w:w="3024" w:type="dxa"/>
            <w:shd w:val="clear" w:color="auto" w:fill="FFFFFF"/>
            <w:vAlign w:val="center"/>
          </w:tcPr>
          <w:p w:rsidR="00BB332D" w:rsidRPr="00E950B1" w:rsidRDefault="00E66758" w:rsidP="00A36BB6">
            <w:pPr>
              <w:shd w:val="clear" w:color="auto" w:fill="FFFFFF"/>
              <w:jc w:val="center"/>
              <w:rPr>
                <w:lang w:val="sr-Cyrl-CS"/>
              </w:rPr>
            </w:pPr>
            <w:r>
              <w:rPr>
                <w:sz w:val="22"/>
                <w:szCs w:val="22"/>
                <w:lang w:val="sr-Cyrl-CS"/>
              </w:rPr>
              <w:t>2</w:t>
            </w:r>
          </w:p>
        </w:tc>
      </w:tr>
      <w:tr w:rsidR="00BB332D" w:rsidRPr="00E950B1" w:rsidTr="001E5663">
        <w:trPr>
          <w:trHeight w:val="317"/>
        </w:trPr>
        <w:tc>
          <w:tcPr>
            <w:tcW w:w="6048" w:type="dxa"/>
            <w:shd w:val="clear" w:color="auto" w:fill="FFFFFF"/>
            <w:noWrap/>
            <w:vAlign w:val="center"/>
          </w:tcPr>
          <w:p w:rsidR="00BB332D" w:rsidRPr="00E950B1" w:rsidRDefault="00BB332D" w:rsidP="00A36BB6">
            <w:pPr>
              <w:shd w:val="clear" w:color="auto" w:fill="FFFFFF"/>
              <w:rPr>
                <w:lang w:val="sr-Cyrl-CS"/>
              </w:rPr>
            </w:pPr>
            <w:r w:rsidRPr="00E950B1">
              <w:rPr>
                <w:sz w:val="22"/>
                <w:szCs w:val="22"/>
                <w:lang w:val="sr-Cyrl-CS"/>
              </w:rPr>
              <w:t xml:space="preserve">Сарадник </w:t>
            </w:r>
          </w:p>
        </w:tc>
        <w:tc>
          <w:tcPr>
            <w:tcW w:w="3024" w:type="dxa"/>
            <w:shd w:val="clear" w:color="auto" w:fill="FFFFFF"/>
            <w:vAlign w:val="center"/>
          </w:tcPr>
          <w:p w:rsidR="00BB332D" w:rsidRPr="00E950B1" w:rsidRDefault="00BB332D" w:rsidP="00A36BB6">
            <w:pPr>
              <w:shd w:val="clear" w:color="auto" w:fill="FFFFFF"/>
              <w:jc w:val="center"/>
              <w:rPr>
                <w:lang w:val="sr-Cyrl-CS"/>
              </w:rPr>
            </w:pPr>
            <w:r>
              <w:rPr>
                <w:sz w:val="22"/>
                <w:szCs w:val="22"/>
                <w:lang w:val="sr-Cyrl-CS"/>
              </w:rPr>
              <w:t>3</w:t>
            </w:r>
          </w:p>
        </w:tc>
      </w:tr>
      <w:tr w:rsidR="00BB332D" w:rsidRPr="00E950B1" w:rsidTr="001E5663">
        <w:trPr>
          <w:trHeight w:val="317"/>
        </w:trPr>
        <w:tc>
          <w:tcPr>
            <w:tcW w:w="6048" w:type="dxa"/>
            <w:shd w:val="clear" w:color="auto" w:fill="FFFFFF"/>
            <w:noWrap/>
            <w:vAlign w:val="center"/>
          </w:tcPr>
          <w:p w:rsidR="00BB332D" w:rsidRPr="00C6613A" w:rsidRDefault="00BB332D" w:rsidP="00A36BB6">
            <w:pPr>
              <w:shd w:val="clear" w:color="auto" w:fill="FFFFFF"/>
              <w:rPr>
                <w:lang w:val="sr-Cyrl-CS"/>
              </w:rPr>
            </w:pPr>
            <w:r w:rsidRPr="00C6613A">
              <w:rPr>
                <w:sz w:val="22"/>
                <w:szCs w:val="22"/>
                <w:lang w:val="sr-Cyrl-CS"/>
              </w:rPr>
              <w:t>Виши референт</w:t>
            </w:r>
          </w:p>
        </w:tc>
        <w:tc>
          <w:tcPr>
            <w:tcW w:w="3024" w:type="dxa"/>
            <w:shd w:val="clear" w:color="auto" w:fill="FFFFFF"/>
            <w:vAlign w:val="center"/>
          </w:tcPr>
          <w:p w:rsidR="00BB332D" w:rsidRPr="00C6613A" w:rsidRDefault="005720AD" w:rsidP="00A36BB6">
            <w:pPr>
              <w:shd w:val="clear" w:color="auto" w:fill="FFFFFF"/>
              <w:jc w:val="center"/>
            </w:pPr>
            <w:r>
              <w:rPr>
                <w:sz w:val="22"/>
                <w:szCs w:val="22"/>
              </w:rPr>
              <w:t>8</w:t>
            </w:r>
          </w:p>
        </w:tc>
      </w:tr>
      <w:tr w:rsidR="00BB332D" w:rsidRPr="00E950B1" w:rsidTr="001E5663">
        <w:trPr>
          <w:trHeight w:val="317"/>
        </w:trPr>
        <w:tc>
          <w:tcPr>
            <w:tcW w:w="6048" w:type="dxa"/>
            <w:shd w:val="clear" w:color="auto" w:fill="FFFFFF"/>
            <w:noWrap/>
            <w:vAlign w:val="center"/>
          </w:tcPr>
          <w:p w:rsidR="00BB332D" w:rsidRPr="00E950B1" w:rsidRDefault="00BB332D" w:rsidP="00A36BB6">
            <w:pPr>
              <w:shd w:val="clear" w:color="auto" w:fill="FFFFFF"/>
              <w:rPr>
                <w:lang w:val="sr-Cyrl-CS"/>
              </w:rPr>
            </w:pPr>
            <w:r w:rsidRPr="00E950B1">
              <w:rPr>
                <w:sz w:val="22"/>
                <w:szCs w:val="22"/>
                <w:lang w:val="sr-Cyrl-CS"/>
              </w:rPr>
              <w:t>Референт</w:t>
            </w:r>
          </w:p>
        </w:tc>
        <w:tc>
          <w:tcPr>
            <w:tcW w:w="3024"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0</w:t>
            </w:r>
          </w:p>
        </w:tc>
      </w:tr>
      <w:tr w:rsidR="00BB332D" w:rsidRPr="00E950B1" w:rsidTr="001E5663">
        <w:trPr>
          <w:trHeight w:val="317"/>
        </w:trPr>
        <w:tc>
          <w:tcPr>
            <w:tcW w:w="6048" w:type="dxa"/>
            <w:shd w:val="clear" w:color="auto" w:fill="FFFFFF"/>
            <w:noWrap/>
            <w:vAlign w:val="center"/>
          </w:tcPr>
          <w:p w:rsidR="00BB332D" w:rsidRPr="00E950B1" w:rsidRDefault="00BB332D" w:rsidP="00A36BB6">
            <w:pPr>
              <w:shd w:val="clear" w:color="auto" w:fill="FFFFFF"/>
              <w:rPr>
                <w:lang w:val="sr-Cyrl-CS"/>
              </w:rPr>
            </w:pPr>
            <w:r w:rsidRPr="00E950B1">
              <w:rPr>
                <w:sz w:val="22"/>
                <w:szCs w:val="22"/>
                <w:lang w:val="sr-Cyrl-CS"/>
              </w:rPr>
              <w:t>Млађи референт</w:t>
            </w:r>
          </w:p>
        </w:tc>
        <w:tc>
          <w:tcPr>
            <w:tcW w:w="3024"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0</w:t>
            </w:r>
          </w:p>
        </w:tc>
      </w:tr>
    </w:tbl>
    <w:p w:rsidR="00BB332D" w:rsidRPr="00E950B1" w:rsidRDefault="00BB332D" w:rsidP="00A36BB6">
      <w:pPr>
        <w:shd w:val="clear" w:color="auto" w:fill="FFFFFF"/>
        <w:rPr>
          <w:b/>
          <w:sz w:val="22"/>
          <w:szCs w:val="22"/>
        </w:rPr>
      </w:pPr>
    </w:p>
    <w:p w:rsidR="00BB332D" w:rsidRPr="00E950B1" w:rsidRDefault="00BB332D" w:rsidP="00A36BB6">
      <w:pPr>
        <w:numPr>
          <w:ilvl w:val="0"/>
          <w:numId w:val="4"/>
        </w:numPr>
        <w:shd w:val="clear" w:color="auto" w:fill="FFFFFF"/>
        <w:ind w:left="0"/>
        <w:rPr>
          <w:b/>
          <w:sz w:val="22"/>
          <w:szCs w:val="22"/>
          <w:lang w:val="sr-Cyrl-CS"/>
        </w:rPr>
      </w:pPr>
      <w:r w:rsidRPr="00E950B1">
        <w:rPr>
          <w:b/>
          <w:sz w:val="22"/>
          <w:szCs w:val="22"/>
          <w:lang w:val="sr-Cyrl-CS"/>
        </w:rPr>
        <w:t>Попуњена радна места намештеника према врсти послова</w:t>
      </w:r>
      <w:r w:rsidRPr="00E950B1">
        <w:rPr>
          <w:b/>
          <w:sz w:val="22"/>
          <w:szCs w:val="22"/>
        </w:rPr>
        <w:t xml:space="preserve"> на неодређено радно време</w:t>
      </w:r>
    </w:p>
    <w:p w:rsidR="00BB332D" w:rsidRPr="00E950B1" w:rsidRDefault="00BB332D" w:rsidP="00A36BB6">
      <w:pPr>
        <w:shd w:val="clear" w:color="auto" w:fill="FFFFFF"/>
        <w:rPr>
          <w:b/>
          <w:sz w:val="22"/>
          <w:szCs w:val="22"/>
          <w:lang w:val="sr-Cyrl-CS"/>
        </w:rPr>
      </w:pPr>
    </w:p>
    <w:tbl>
      <w:tblPr>
        <w:tblW w:w="907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
      <w:tblGrid>
        <w:gridCol w:w="6048"/>
        <w:gridCol w:w="3024"/>
      </w:tblGrid>
      <w:tr w:rsidR="00BB332D" w:rsidRPr="00E950B1" w:rsidTr="001E5663">
        <w:trPr>
          <w:trHeight w:val="315"/>
        </w:trPr>
        <w:tc>
          <w:tcPr>
            <w:tcW w:w="6048" w:type="dxa"/>
            <w:shd w:val="clear" w:color="auto" w:fill="FFFFFF"/>
            <w:vAlign w:val="bottom"/>
          </w:tcPr>
          <w:p w:rsidR="00BB332D" w:rsidRPr="00E950B1" w:rsidRDefault="00BB332D" w:rsidP="00A36BB6">
            <w:pPr>
              <w:shd w:val="clear" w:color="auto" w:fill="FFFFFF"/>
              <w:rPr>
                <w:b/>
                <w:bCs/>
              </w:rPr>
            </w:pPr>
            <w:r w:rsidRPr="00E950B1">
              <w:rPr>
                <w:b/>
                <w:bCs/>
                <w:sz w:val="22"/>
                <w:szCs w:val="22"/>
              </w:rPr>
              <w:t>Радна места намештеника</w:t>
            </w:r>
          </w:p>
        </w:tc>
        <w:tc>
          <w:tcPr>
            <w:tcW w:w="3024" w:type="dxa"/>
            <w:shd w:val="clear" w:color="auto" w:fill="FFFFFF"/>
            <w:vAlign w:val="center"/>
          </w:tcPr>
          <w:p w:rsidR="00BB332D" w:rsidRPr="00E950B1" w:rsidRDefault="00BB332D" w:rsidP="00A36BB6">
            <w:pPr>
              <w:shd w:val="clear" w:color="auto" w:fill="FFFFFF"/>
              <w:jc w:val="center"/>
              <w:rPr>
                <w:b/>
                <w:bCs/>
              </w:rPr>
            </w:pPr>
            <w:r w:rsidRPr="00E950B1">
              <w:rPr>
                <w:b/>
                <w:bCs/>
                <w:sz w:val="22"/>
                <w:szCs w:val="22"/>
              </w:rPr>
              <w:t>број извршилаца</w:t>
            </w:r>
          </w:p>
        </w:tc>
      </w:tr>
      <w:tr w:rsidR="00BB332D" w:rsidRPr="00E950B1" w:rsidTr="001E5663">
        <w:trPr>
          <w:trHeight w:val="317"/>
        </w:trPr>
        <w:tc>
          <w:tcPr>
            <w:tcW w:w="6048" w:type="dxa"/>
            <w:shd w:val="clear" w:color="auto" w:fill="FFFFFF"/>
            <w:vAlign w:val="center"/>
          </w:tcPr>
          <w:p w:rsidR="00BB332D" w:rsidRPr="00E950B1" w:rsidRDefault="00BB332D" w:rsidP="00A36BB6">
            <w:pPr>
              <w:pStyle w:val="ListParagraph"/>
              <w:shd w:val="clear" w:color="auto" w:fill="FFFFFF"/>
              <w:ind w:left="0"/>
              <w:jc w:val="left"/>
              <w:rPr>
                <w:lang w:val="sr-Cyrl-CS"/>
              </w:rPr>
            </w:pPr>
            <w:r w:rsidRPr="00E950B1">
              <w:rPr>
                <w:sz w:val="22"/>
                <w:szCs w:val="22"/>
                <w:lang w:val="sr-Cyrl-CS"/>
              </w:rPr>
              <w:t xml:space="preserve">Прва </w:t>
            </w:r>
            <w:r w:rsidRPr="00E950B1">
              <w:rPr>
                <w:sz w:val="22"/>
                <w:szCs w:val="22"/>
              </w:rPr>
              <w:t>врста</w:t>
            </w:r>
            <w:r w:rsidRPr="00E950B1">
              <w:rPr>
                <w:sz w:val="22"/>
                <w:szCs w:val="22"/>
                <w:lang w:val="sr-Cyrl-CS"/>
              </w:rPr>
              <w:t xml:space="preserve"> радних места </w:t>
            </w:r>
          </w:p>
        </w:tc>
        <w:tc>
          <w:tcPr>
            <w:tcW w:w="3024"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w:t>
            </w:r>
          </w:p>
        </w:tc>
      </w:tr>
      <w:tr w:rsidR="00BB332D" w:rsidRPr="00E950B1" w:rsidTr="001E5663">
        <w:trPr>
          <w:trHeight w:val="317"/>
        </w:trPr>
        <w:tc>
          <w:tcPr>
            <w:tcW w:w="6048" w:type="dxa"/>
            <w:shd w:val="clear" w:color="auto" w:fill="FFFFFF"/>
            <w:vAlign w:val="center"/>
          </w:tcPr>
          <w:p w:rsidR="00BB332D" w:rsidRPr="00E950B1" w:rsidRDefault="00BB332D" w:rsidP="00A36BB6">
            <w:pPr>
              <w:shd w:val="clear" w:color="auto" w:fill="FFFFFF"/>
              <w:rPr>
                <w:lang w:val="sr-Cyrl-CS"/>
              </w:rPr>
            </w:pPr>
            <w:r w:rsidRPr="00E950B1">
              <w:rPr>
                <w:sz w:val="22"/>
                <w:szCs w:val="22"/>
                <w:lang w:val="sr-Cyrl-CS"/>
              </w:rPr>
              <w:t xml:space="preserve">Друга </w:t>
            </w:r>
            <w:r w:rsidRPr="00E950B1">
              <w:rPr>
                <w:sz w:val="22"/>
                <w:szCs w:val="22"/>
              </w:rPr>
              <w:t>врста</w:t>
            </w:r>
            <w:r w:rsidRPr="00E950B1">
              <w:rPr>
                <w:sz w:val="22"/>
                <w:szCs w:val="22"/>
                <w:lang w:val="sr-Cyrl-CS"/>
              </w:rPr>
              <w:t xml:space="preserve">  радних места</w:t>
            </w:r>
          </w:p>
        </w:tc>
        <w:tc>
          <w:tcPr>
            <w:tcW w:w="3024"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w:t>
            </w:r>
          </w:p>
        </w:tc>
      </w:tr>
      <w:tr w:rsidR="00BB332D" w:rsidRPr="00E950B1" w:rsidTr="001E5663">
        <w:trPr>
          <w:trHeight w:val="317"/>
        </w:trPr>
        <w:tc>
          <w:tcPr>
            <w:tcW w:w="6048" w:type="dxa"/>
            <w:shd w:val="clear" w:color="auto" w:fill="FFFFFF"/>
            <w:vAlign w:val="center"/>
          </w:tcPr>
          <w:p w:rsidR="00BB332D" w:rsidRPr="00E950B1" w:rsidRDefault="00BB332D" w:rsidP="00A36BB6">
            <w:pPr>
              <w:shd w:val="clear" w:color="auto" w:fill="FFFFFF"/>
              <w:rPr>
                <w:lang w:val="sr-Cyrl-CS"/>
              </w:rPr>
            </w:pPr>
            <w:r w:rsidRPr="00E950B1">
              <w:rPr>
                <w:sz w:val="22"/>
                <w:szCs w:val="22"/>
                <w:lang w:val="sr-Cyrl-CS"/>
              </w:rPr>
              <w:t>Трећа врста радних места</w:t>
            </w:r>
          </w:p>
        </w:tc>
        <w:tc>
          <w:tcPr>
            <w:tcW w:w="3024"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w:t>
            </w:r>
          </w:p>
        </w:tc>
      </w:tr>
      <w:tr w:rsidR="00BB332D" w:rsidRPr="00E950B1" w:rsidTr="001E5663">
        <w:trPr>
          <w:trHeight w:val="317"/>
        </w:trPr>
        <w:tc>
          <w:tcPr>
            <w:tcW w:w="6048" w:type="dxa"/>
            <w:shd w:val="clear" w:color="auto" w:fill="FFFFFF"/>
            <w:vAlign w:val="center"/>
          </w:tcPr>
          <w:p w:rsidR="00BB332D" w:rsidRPr="00E950B1" w:rsidRDefault="00BB332D" w:rsidP="00A36BB6">
            <w:pPr>
              <w:shd w:val="clear" w:color="auto" w:fill="FFFFFF"/>
              <w:rPr>
                <w:lang w:val="sr-Cyrl-CS"/>
              </w:rPr>
            </w:pPr>
            <w:r w:rsidRPr="00E950B1">
              <w:rPr>
                <w:sz w:val="22"/>
                <w:szCs w:val="22"/>
                <w:lang w:val="sr-Cyrl-CS"/>
              </w:rPr>
              <w:t xml:space="preserve">Четврта врста радних места </w:t>
            </w:r>
          </w:p>
        </w:tc>
        <w:tc>
          <w:tcPr>
            <w:tcW w:w="3024"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3</w:t>
            </w:r>
          </w:p>
        </w:tc>
      </w:tr>
      <w:tr w:rsidR="00BB332D" w:rsidRPr="00E950B1" w:rsidTr="001E5663">
        <w:trPr>
          <w:trHeight w:val="317"/>
        </w:trPr>
        <w:tc>
          <w:tcPr>
            <w:tcW w:w="6048" w:type="dxa"/>
            <w:shd w:val="clear" w:color="auto" w:fill="FFFFFF"/>
            <w:vAlign w:val="center"/>
          </w:tcPr>
          <w:p w:rsidR="00BB332D" w:rsidRPr="00E950B1" w:rsidRDefault="00BB332D" w:rsidP="00A36BB6">
            <w:pPr>
              <w:shd w:val="clear" w:color="auto" w:fill="FFFFFF"/>
            </w:pPr>
            <w:r w:rsidRPr="00E950B1">
              <w:rPr>
                <w:sz w:val="22"/>
                <w:szCs w:val="22"/>
                <w:lang w:val="sr-Cyrl-CS"/>
              </w:rPr>
              <w:t>Пета врста радних места</w:t>
            </w:r>
          </w:p>
        </w:tc>
        <w:tc>
          <w:tcPr>
            <w:tcW w:w="3024"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1</w:t>
            </w:r>
          </w:p>
        </w:tc>
      </w:tr>
    </w:tbl>
    <w:p w:rsidR="00BB332D" w:rsidRPr="00E950B1" w:rsidRDefault="00BB332D" w:rsidP="00A36BB6">
      <w:pPr>
        <w:shd w:val="clear" w:color="auto" w:fill="FFFFFF"/>
        <w:rPr>
          <w:b/>
          <w:sz w:val="22"/>
          <w:szCs w:val="22"/>
        </w:rPr>
      </w:pPr>
    </w:p>
    <w:p w:rsidR="00BB332D" w:rsidRPr="00E950B1" w:rsidRDefault="00BB332D" w:rsidP="00A36BB6">
      <w:pPr>
        <w:numPr>
          <w:ilvl w:val="0"/>
          <w:numId w:val="4"/>
        </w:numPr>
        <w:shd w:val="clear" w:color="auto" w:fill="FFFFFF"/>
        <w:ind w:left="0"/>
        <w:jc w:val="both"/>
        <w:rPr>
          <w:b/>
          <w:sz w:val="22"/>
          <w:szCs w:val="22"/>
        </w:rPr>
      </w:pPr>
      <w:r w:rsidRPr="00E950B1">
        <w:rPr>
          <w:b/>
          <w:sz w:val="22"/>
          <w:szCs w:val="22"/>
        </w:rPr>
        <w:t>Попуњена  радна места на одређено радно време по звањима (због повећаног обима посла)</w:t>
      </w:r>
    </w:p>
    <w:p w:rsidR="00BB332D" w:rsidRPr="00E950B1" w:rsidRDefault="00BB332D" w:rsidP="00A36BB6">
      <w:pPr>
        <w:shd w:val="clear" w:color="auto" w:fill="FFFFFF"/>
        <w:rPr>
          <w:b/>
          <w:sz w:val="22"/>
          <w:szCs w:val="22"/>
        </w:rPr>
      </w:pPr>
    </w:p>
    <w:tbl>
      <w:tblPr>
        <w:tblW w:w="91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
      <w:tblGrid>
        <w:gridCol w:w="6086"/>
        <w:gridCol w:w="3043"/>
      </w:tblGrid>
      <w:tr w:rsidR="00BB332D" w:rsidRPr="00E950B1" w:rsidTr="00DA200F">
        <w:trPr>
          <w:trHeight w:val="389"/>
        </w:trPr>
        <w:tc>
          <w:tcPr>
            <w:tcW w:w="6086" w:type="dxa"/>
            <w:shd w:val="clear" w:color="auto" w:fill="FFFFFF"/>
            <w:vAlign w:val="bottom"/>
          </w:tcPr>
          <w:p w:rsidR="00BB332D" w:rsidRPr="00E950B1" w:rsidRDefault="00BB332D" w:rsidP="00A36BB6">
            <w:pPr>
              <w:shd w:val="clear" w:color="auto" w:fill="FFFFFF"/>
              <w:rPr>
                <w:b/>
                <w:bCs/>
              </w:rPr>
            </w:pPr>
            <w:r w:rsidRPr="00E950B1">
              <w:rPr>
                <w:b/>
                <w:bCs/>
                <w:sz w:val="22"/>
                <w:szCs w:val="22"/>
              </w:rPr>
              <w:t>Радна места службеника</w:t>
            </w:r>
          </w:p>
        </w:tc>
        <w:tc>
          <w:tcPr>
            <w:tcW w:w="3043" w:type="dxa"/>
            <w:shd w:val="clear" w:color="auto" w:fill="FFFFFF"/>
            <w:vAlign w:val="bottom"/>
          </w:tcPr>
          <w:p w:rsidR="00BB332D" w:rsidRPr="00E950B1" w:rsidRDefault="00BB332D" w:rsidP="00A36BB6">
            <w:pPr>
              <w:shd w:val="clear" w:color="auto" w:fill="FFFFFF"/>
              <w:rPr>
                <w:b/>
                <w:bCs/>
              </w:rPr>
            </w:pPr>
            <w:r w:rsidRPr="00E950B1">
              <w:rPr>
                <w:b/>
                <w:bCs/>
                <w:sz w:val="22"/>
                <w:szCs w:val="22"/>
              </w:rPr>
              <w:t>број извршилаца</w:t>
            </w:r>
          </w:p>
        </w:tc>
      </w:tr>
      <w:tr w:rsidR="00BB332D" w:rsidRPr="00E950B1" w:rsidTr="00DA200F">
        <w:trPr>
          <w:trHeight w:val="342"/>
        </w:trPr>
        <w:tc>
          <w:tcPr>
            <w:tcW w:w="6086" w:type="dxa"/>
            <w:shd w:val="clear" w:color="auto" w:fill="FFFFFF"/>
            <w:noWrap/>
            <w:vAlign w:val="center"/>
          </w:tcPr>
          <w:p w:rsidR="00BB332D" w:rsidRPr="00E950B1" w:rsidRDefault="00BB332D" w:rsidP="00A36BB6">
            <w:pPr>
              <w:shd w:val="clear" w:color="auto" w:fill="FFFFFF"/>
              <w:jc w:val="center"/>
              <w:rPr>
                <w:lang w:val="sr-Cyrl-CS" w:eastAsia="ar-SA"/>
              </w:rPr>
            </w:pPr>
            <w:r>
              <w:rPr>
                <w:sz w:val="22"/>
                <w:szCs w:val="22"/>
                <w:lang w:val="sr-Cyrl-CS" w:eastAsia="ar-SA"/>
              </w:rPr>
              <w:t>/</w:t>
            </w:r>
          </w:p>
        </w:tc>
        <w:tc>
          <w:tcPr>
            <w:tcW w:w="3043" w:type="dxa"/>
            <w:shd w:val="clear" w:color="auto" w:fill="FFFFFF"/>
            <w:vAlign w:val="center"/>
          </w:tcPr>
          <w:p w:rsidR="00BB332D" w:rsidRPr="004F2C39" w:rsidRDefault="00BB332D" w:rsidP="00A36BB6">
            <w:pPr>
              <w:shd w:val="clear" w:color="auto" w:fill="FFFFFF"/>
              <w:jc w:val="center"/>
              <w:rPr>
                <w:lang w:eastAsia="ar-SA"/>
              </w:rPr>
            </w:pPr>
            <w:r>
              <w:rPr>
                <w:sz w:val="22"/>
                <w:szCs w:val="22"/>
                <w:lang w:eastAsia="ar-SA"/>
              </w:rPr>
              <w:t>/</w:t>
            </w:r>
          </w:p>
        </w:tc>
      </w:tr>
    </w:tbl>
    <w:p w:rsidR="00727737" w:rsidRDefault="00727737" w:rsidP="00727737">
      <w:pPr>
        <w:shd w:val="clear" w:color="auto" w:fill="FFFFFF"/>
        <w:jc w:val="both"/>
        <w:rPr>
          <w:b/>
          <w:sz w:val="22"/>
          <w:szCs w:val="22"/>
        </w:rPr>
      </w:pPr>
    </w:p>
    <w:p w:rsidR="00BB332D" w:rsidRDefault="00BB332D" w:rsidP="00727737">
      <w:pPr>
        <w:shd w:val="clear" w:color="auto" w:fill="FFFFFF"/>
        <w:jc w:val="both"/>
        <w:rPr>
          <w:b/>
          <w:sz w:val="22"/>
          <w:szCs w:val="22"/>
          <w:lang w:val="sr-Cyrl-CS"/>
        </w:rPr>
      </w:pPr>
      <w:r w:rsidRPr="00E950B1">
        <w:rPr>
          <w:b/>
          <w:sz w:val="22"/>
          <w:szCs w:val="22"/>
          <w:lang w:val="sr-Cyrl-CS"/>
        </w:rPr>
        <w:t>- Попуњена радна места у кабинету председника општине</w:t>
      </w:r>
    </w:p>
    <w:p w:rsidR="00BB332D" w:rsidRPr="00E950B1" w:rsidRDefault="00BB332D" w:rsidP="00A36BB6">
      <w:pPr>
        <w:shd w:val="clear" w:color="auto" w:fill="FFFFFF"/>
        <w:rPr>
          <w:b/>
          <w:sz w:val="22"/>
          <w:szCs w:val="22"/>
          <w:lang w:val="sr-Cyrl-CS"/>
        </w:rPr>
      </w:pPr>
    </w:p>
    <w:tbl>
      <w:tblPr>
        <w:tblW w:w="9072" w:type="dxa"/>
        <w:tblInd w:w="55" w:type="dxa"/>
        <w:shd w:val="clear" w:color="auto" w:fill="FFFFFF"/>
        <w:tblCellMar>
          <w:left w:w="70" w:type="dxa"/>
          <w:right w:w="70" w:type="dxa"/>
        </w:tblCellMar>
        <w:tblLook w:val="04A0"/>
      </w:tblPr>
      <w:tblGrid>
        <w:gridCol w:w="6048"/>
        <w:gridCol w:w="3024"/>
      </w:tblGrid>
      <w:tr w:rsidR="00BB332D" w:rsidRPr="00E950B1" w:rsidTr="001E5663">
        <w:trPr>
          <w:trHeight w:val="300"/>
        </w:trPr>
        <w:tc>
          <w:tcPr>
            <w:tcW w:w="6048" w:type="dxa"/>
            <w:tcBorders>
              <w:top w:val="single" w:sz="4" w:space="0" w:color="auto"/>
              <w:left w:val="single" w:sz="4" w:space="0" w:color="auto"/>
              <w:bottom w:val="single" w:sz="4" w:space="0" w:color="auto"/>
              <w:right w:val="nil"/>
            </w:tcBorders>
            <w:shd w:val="clear" w:color="auto" w:fill="FFFFFF"/>
            <w:noWrap/>
            <w:vAlign w:val="bottom"/>
            <w:hideMark/>
          </w:tcPr>
          <w:p w:rsidR="00BB332D" w:rsidRPr="00E950B1" w:rsidRDefault="00BB332D" w:rsidP="00A36BB6">
            <w:pPr>
              <w:shd w:val="clear" w:color="auto" w:fill="FFFFFF"/>
              <w:rPr>
                <w:b/>
                <w:bCs/>
              </w:rPr>
            </w:pPr>
            <w:r w:rsidRPr="00E950B1">
              <w:rPr>
                <w:b/>
                <w:bCs/>
                <w:sz w:val="22"/>
                <w:szCs w:val="22"/>
              </w:rPr>
              <w:t>Радна места</w:t>
            </w:r>
          </w:p>
        </w:tc>
        <w:tc>
          <w:tcPr>
            <w:tcW w:w="3024" w:type="dxa"/>
            <w:tcBorders>
              <w:top w:val="single" w:sz="4" w:space="0" w:color="auto"/>
              <w:left w:val="single" w:sz="4" w:space="0" w:color="auto"/>
              <w:bottom w:val="single" w:sz="4" w:space="0" w:color="auto"/>
              <w:right w:val="single" w:sz="4" w:space="0" w:color="000000"/>
            </w:tcBorders>
            <w:shd w:val="clear" w:color="auto" w:fill="FFFFFF"/>
            <w:vAlign w:val="bottom"/>
            <w:hideMark/>
          </w:tcPr>
          <w:p w:rsidR="00BB332D" w:rsidRPr="00E950B1" w:rsidRDefault="00BB332D" w:rsidP="00A36BB6">
            <w:pPr>
              <w:shd w:val="clear" w:color="auto" w:fill="FFFFFF"/>
              <w:jc w:val="center"/>
              <w:rPr>
                <w:b/>
                <w:bCs/>
              </w:rPr>
            </w:pPr>
            <w:r w:rsidRPr="00E950B1">
              <w:rPr>
                <w:b/>
                <w:bCs/>
                <w:sz w:val="22"/>
                <w:szCs w:val="22"/>
              </w:rPr>
              <w:t>број извршилаца</w:t>
            </w:r>
          </w:p>
        </w:tc>
      </w:tr>
      <w:tr w:rsidR="00BB332D" w:rsidRPr="00E950B1" w:rsidTr="001E5663">
        <w:trPr>
          <w:trHeight w:val="315"/>
        </w:trPr>
        <w:tc>
          <w:tcPr>
            <w:tcW w:w="6048" w:type="dxa"/>
            <w:tcBorders>
              <w:top w:val="single" w:sz="4" w:space="0" w:color="auto"/>
              <w:left w:val="single" w:sz="4" w:space="0" w:color="auto"/>
              <w:bottom w:val="single" w:sz="4" w:space="0" w:color="auto"/>
              <w:right w:val="single" w:sz="4" w:space="0" w:color="auto"/>
            </w:tcBorders>
            <w:shd w:val="clear" w:color="auto" w:fill="FFFFFF"/>
            <w:vAlign w:val="center"/>
          </w:tcPr>
          <w:p w:rsidR="00BB332D" w:rsidRPr="00E950B1" w:rsidRDefault="00BB332D" w:rsidP="00A36BB6">
            <w:pPr>
              <w:shd w:val="clear" w:color="auto" w:fill="FFFFFF"/>
              <w:jc w:val="center"/>
              <w:rPr>
                <w:lang w:val="sr-Cyrl-CS"/>
              </w:rPr>
            </w:pPr>
            <w:r>
              <w:rPr>
                <w:sz w:val="22"/>
                <w:szCs w:val="22"/>
                <w:lang w:val="sr-Cyrl-CS"/>
              </w:rPr>
              <w:t>/</w:t>
            </w:r>
          </w:p>
        </w:tc>
        <w:tc>
          <w:tcPr>
            <w:tcW w:w="3024" w:type="dxa"/>
            <w:tcBorders>
              <w:top w:val="single" w:sz="4" w:space="0" w:color="auto"/>
              <w:left w:val="nil"/>
              <w:bottom w:val="single" w:sz="4" w:space="0" w:color="auto"/>
              <w:right w:val="single" w:sz="4" w:space="0" w:color="auto"/>
            </w:tcBorders>
            <w:shd w:val="clear" w:color="auto" w:fill="FFFFFF"/>
            <w:vAlign w:val="center"/>
          </w:tcPr>
          <w:p w:rsidR="00BB332D" w:rsidRPr="00E950B1" w:rsidRDefault="00BB332D" w:rsidP="00A36BB6">
            <w:pPr>
              <w:shd w:val="clear" w:color="auto" w:fill="FFFFFF"/>
              <w:jc w:val="center"/>
              <w:rPr>
                <w:bCs/>
                <w:lang w:val="sr-Cyrl-CS"/>
              </w:rPr>
            </w:pPr>
            <w:r>
              <w:rPr>
                <w:bCs/>
                <w:sz w:val="22"/>
                <w:szCs w:val="22"/>
                <w:lang w:val="sr-Cyrl-CS"/>
              </w:rPr>
              <w:t>/</w:t>
            </w:r>
          </w:p>
        </w:tc>
      </w:tr>
    </w:tbl>
    <w:p w:rsidR="00BB332D" w:rsidRPr="00E950B1" w:rsidRDefault="00BB332D" w:rsidP="00A36BB6">
      <w:pPr>
        <w:shd w:val="clear" w:color="auto" w:fill="FFFFFF"/>
        <w:rPr>
          <w:b/>
          <w:sz w:val="22"/>
          <w:szCs w:val="22"/>
          <w:lang w:val="sr-Cyrl-CS"/>
        </w:rPr>
      </w:pPr>
    </w:p>
    <w:p w:rsidR="00BB332D" w:rsidRPr="005523BD" w:rsidRDefault="00BB332D" w:rsidP="00A36BB6">
      <w:pPr>
        <w:numPr>
          <w:ilvl w:val="0"/>
          <w:numId w:val="5"/>
        </w:numPr>
        <w:shd w:val="clear" w:color="auto" w:fill="FFFFFF"/>
        <w:ind w:left="0"/>
        <w:jc w:val="both"/>
        <w:rPr>
          <w:b/>
          <w:sz w:val="22"/>
          <w:szCs w:val="22"/>
        </w:rPr>
      </w:pPr>
      <w:r w:rsidRPr="005523BD">
        <w:rPr>
          <w:b/>
          <w:sz w:val="22"/>
          <w:szCs w:val="22"/>
        </w:rPr>
        <w:t xml:space="preserve">Број запослених са радним односом на неодређено време за </w:t>
      </w:r>
      <w:r w:rsidRPr="005523BD">
        <w:rPr>
          <w:b/>
          <w:sz w:val="22"/>
          <w:szCs w:val="22"/>
          <w:lang w:val="sr-Cyrl-CS"/>
        </w:rPr>
        <w:t>чијим радом</w:t>
      </w:r>
      <w:r w:rsidRPr="005523BD">
        <w:rPr>
          <w:b/>
          <w:sz w:val="22"/>
          <w:szCs w:val="22"/>
        </w:rPr>
        <w:t xml:space="preserve"> постоји потреба у</w:t>
      </w:r>
      <w:r w:rsidR="00B9052D">
        <w:rPr>
          <w:b/>
          <w:sz w:val="22"/>
          <w:szCs w:val="22"/>
        </w:rPr>
        <w:t xml:space="preserve"> 2025</w:t>
      </w:r>
      <w:r w:rsidRPr="005523BD">
        <w:rPr>
          <w:b/>
          <w:sz w:val="22"/>
          <w:szCs w:val="22"/>
        </w:rPr>
        <w:t>. години</w:t>
      </w:r>
      <w:r w:rsidRPr="005523BD">
        <w:rPr>
          <w:b/>
          <w:sz w:val="22"/>
          <w:szCs w:val="22"/>
          <w:lang w:val="sr-Cyrl-CS"/>
        </w:rPr>
        <w:t>,</w:t>
      </w:r>
      <w:r w:rsidRPr="005523BD">
        <w:rPr>
          <w:b/>
          <w:sz w:val="22"/>
          <w:szCs w:val="22"/>
        </w:rPr>
        <w:t xml:space="preserve"> за коју се доноси Кадровски план</w:t>
      </w:r>
    </w:p>
    <w:p w:rsidR="00BB332D" w:rsidRPr="00E950B1" w:rsidRDefault="00BB332D" w:rsidP="00A36BB6">
      <w:pPr>
        <w:shd w:val="clear" w:color="auto" w:fill="FFFFFF"/>
        <w:rPr>
          <w:b/>
          <w:sz w:val="22"/>
          <w:szCs w:val="22"/>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
      <w:tblGrid>
        <w:gridCol w:w="6197"/>
        <w:gridCol w:w="2890"/>
      </w:tblGrid>
      <w:tr w:rsidR="00BB332D" w:rsidRPr="00E950B1" w:rsidTr="001E5663">
        <w:trPr>
          <w:trHeight w:val="327"/>
        </w:trPr>
        <w:tc>
          <w:tcPr>
            <w:tcW w:w="6197" w:type="dxa"/>
            <w:shd w:val="clear" w:color="auto" w:fill="FFFFFF"/>
            <w:vAlign w:val="bottom"/>
          </w:tcPr>
          <w:p w:rsidR="00BB332D" w:rsidRPr="00E950B1" w:rsidRDefault="00BB332D" w:rsidP="00A36BB6">
            <w:pPr>
              <w:shd w:val="clear" w:color="auto" w:fill="FFFFFF"/>
              <w:rPr>
                <w:b/>
                <w:bCs/>
              </w:rPr>
            </w:pPr>
            <w:r w:rsidRPr="00E950B1">
              <w:rPr>
                <w:b/>
                <w:bCs/>
                <w:sz w:val="22"/>
                <w:szCs w:val="22"/>
              </w:rPr>
              <w:t>Радна места службеника</w:t>
            </w:r>
          </w:p>
        </w:tc>
        <w:tc>
          <w:tcPr>
            <w:tcW w:w="2890" w:type="dxa"/>
            <w:shd w:val="clear" w:color="auto" w:fill="FFFFFF"/>
            <w:vAlign w:val="bottom"/>
          </w:tcPr>
          <w:p w:rsidR="00BB332D" w:rsidRPr="00E950B1" w:rsidRDefault="00BB332D" w:rsidP="00A36BB6">
            <w:pPr>
              <w:shd w:val="clear" w:color="auto" w:fill="FFFFFF"/>
              <w:rPr>
                <w:b/>
                <w:bCs/>
              </w:rPr>
            </w:pPr>
            <w:r w:rsidRPr="00E950B1">
              <w:rPr>
                <w:b/>
                <w:bCs/>
                <w:sz w:val="22"/>
                <w:szCs w:val="22"/>
              </w:rPr>
              <w:t>број извршилаца</w:t>
            </w:r>
          </w:p>
        </w:tc>
      </w:tr>
      <w:tr w:rsidR="00BB332D" w:rsidRPr="00E950B1" w:rsidTr="001E5663">
        <w:trPr>
          <w:trHeight w:val="329"/>
        </w:trPr>
        <w:tc>
          <w:tcPr>
            <w:tcW w:w="6197" w:type="dxa"/>
            <w:shd w:val="clear" w:color="auto" w:fill="FFFFFF"/>
            <w:noWrap/>
            <w:vAlign w:val="center"/>
          </w:tcPr>
          <w:p w:rsidR="00BB332D" w:rsidRPr="00E950B1" w:rsidRDefault="00BB332D" w:rsidP="00A36BB6">
            <w:pPr>
              <w:shd w:val="clear" w:color="auto" w:fill="FFFFFF"/>
              <w:rPr>
                <w:lang w:val="sr-Cyrl-CS"/>
              </w:rPr>
            </w:pPr>
            <w:r w:rsidRPr="00E950B1">
              <w:rPr>
                <w:sz w:val="22"/>
                <w:szCs w:val="22"/>
              </w:rPr>
              <w:t>Положаји у првој групи</w:t>
            </w:r>
          </w:p>
        </w:tc>
        <w:tc>
          <w:tcPr>
            <w:tcW w:w="2890"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1</w:t>
            </w:r>
          </w:p>
        </w:tc>
      </w:tr>
      <w:tr w:rsidR="00BB332D" w:rsidRPr="00E950B1" w:rsidTr="001E5663">
        <w:trPr>
          <w:trHeight w:val="329"/>
        </w:trPr>
        <w:tc>
          <w:tcPr>
            <w:tcW w:w="6197" w:type="dxa"/>
            <w:shd w:val="clear" w:color="auto" w:fill="FFFFFF"/>
            <w:noWrap/>
            <w:vAlign w:val="center"/>
          </w:tcPr>
          <w:p w:rsidR="00BB332D" w:rsidRPr="00B76091" w:rsidRDefault="00BB332D" w:rsidP="00A36BB6">
            <w:pPr>
              <w:shd w:val="clear" w:color="auto" w:fill="FFFFFF"/>
            </w:pPr>
            <w:r>
              <w:rPr>
                <w:sz w:val="22"/>
                <w:szCs w:val="22"/>
              </w:rPr>
              <w:t>Положај у другој групи</w:t>
            </w:r>
          </w:p>
        </w:tc>
        <w:tc>
          <w:tcPr>
            <w:tcW w:w="2890" w:type="dxa"/>
            <w:shd w:val="clear" w:color="auto" w:fill="FFFFFF"/>
            <w:vAlign w:val="center"/>
          </w:tcPr>
          <w:p w:rsidR="00BB332D" w:rsidRPr="00E950B1" w:rsidRDefault="00BB332D" w:rsidP="00A36BB6">
            <w:pPr>
              <w:shd w:val="clear" w:color="auto" w:fill="FFFFFF"/>
              <w:jc w:val="center"/>
              <w:rPr>
                <w:lang w:val="sr-Cyrl-CS"/>
              </w:rPr>
            </w:pPr>
            <w:r>
              <w:rPr>
                <w:sz w:val="22"/>
                <w:szCs w:val="22"/>
                <w:lang w:val="sr-Cyrl-CS"/>
              </w:rPr>
              <w:t>1</w:t>
            </w:r>
          </w:p>
        </w:tc>
      </w:tr>
      <w:tr w:rsidR="00BB332D" w:rsidRPr="00E950B1" w:rsidTr="001E5663">
        <w:trPr>
          <w:trHeight w:val="329"/>
        </w:trPr>
        <w:tc>
          <w:tcPr>
            <w:tcW w:w="6197" w:type="dxa"/>
            <w:shd w:val="clear" w:color="auto" w:fill="FFFFFF"/>
            <w:noWrap/>
            <w:vAlign w:val="center"/>
          </w:tcPr>
          <w:p w:rsidR="00BB332D" w:rsidRPr="00E950B1" w:rsidRDefault="00BB332D" w:rsidP="00A36BB6">
            <w:pPr>
              <w:shd w:val="clear" w:color="auto" w:fill="FFFFFF"/>
              <w:rPr>
                <w:lang w:val="sr-Cyrl-CS"/>
              </w:rPr>
            </w:pPr>
            <w:r w:rsidRPr="00E950B1">
              <w:rPr>
                <w:sz w:val="22"/>
                <w:szCs w:val="22"/>
                <w:lang w:val="sr-Cyrl-CS"/>
              </w:rPr>
              <w:t>Самостални саветник</w:t>
            </w:r>
          </w:p>
        </w:tc>
        <w:tc>
          <w:tcPr>
            <w:tcW w:w="2890" w:type="dxa"/>
            <w:shd w:val="clear" w:color="auto" w:fill="FFFFFF"/>
          </w:tcPr>
          <w:p w:rsidR="00BB332D" w:rsidRPr="00E950B1" w:rsidRDefault="00BB332D" w:rsidP="00A36BB6">
            <w:pPr>
              <w:jc w:val="center"/>
              <w:rPr>
                <w:bCs/>
                <w:lang w:eastAsia="ar-SA"/>
              </w:rPr>
            </w:pPr>
            <w:r>
              <w:rPr>
                <w:bCs/>
                <w:sz w:val="22"/>
                <w:szCs w:val="22"/>
                <w:lang w:val="sr-Cyrl-CS" w:eastAsia="ar-SA"/>
              </w:rPr>
              <w:t>7</w:t>
            </w:r>
          </w:p>
        </w:tc>
      </w:tr>
      <w:tr w:rsidR="00BB332D" w:rsidRPr="00E950B1" w:rsidTr="001E5663">
        <w:trPr>
          <w:trHeight w:val="329"/>
        </w:trPr>
        <w:tc>
          <w:tcPr>
            <w:tcW w:w="6197" w:type="dxa"/>
            <w:shd w:val="clear" w:color="auto" w:fill="FFFFFF"/>
            <w:noWrap/>
            <w:vAlign w:val="center"/>
          </w:tcPr>
          <w:p w:rsidR="00BB332D" w:rsidRPr="00E950B1" w:rsidRDefault="00BB332D" w:rsidP="00A36BB6">
            <w:pPr>
              <w:shd w:val="clear" w:color="auto" w:fill="FFFFFF"/>
              <w:rPr>
                <w:lang w:val="sr-Cyrl-CS"/>
              </w:rPr>
            </w:pPr>
            <w:r w:rsidRPr="00E950B1">
              <w:rPr>
                <w:sz w:val="22"/>
                <w:szCs w:val="22"/>
                <w:lang w:val="sr-Cyrl-CS"/>
              </w:rPr>
              <w:t>Саветник</w:t>
            </w:r>
          </w:p>
        </w:tc>
        <w:tc>
          <w:tcPr>
            <w:tcW w:w="2890" w:type="dxa"/>
            <w:shd w:val="clear" w:color="auto" w:fill="FFFFFF"/>
          </w:tcPr>
          <w:p w:rsidR="00BB332D" w:rsidRPr="00B76091" w:rsidRDefault="00BB332D" w:rsidP="00A36BB6">
            <w:pPr>
              <w:jc w:val="center"/>
              <w:rPr>
                <w:bCs/>
                <w:lang w:eastAsia="ar-SA"/>
              </w:rPr>
            </w:pPr>
            <w:r>
              <w:rPr>
                <w:bCs/>
                <w:sz w:val="22"/>
                <w:szCs w:val="22"/>
                <w:lang w:eastAsia="ar-SA"/>
              </w:rPr>
              <w:t>16</w:t>
            </w:r>
          </w:p>
        </w:tc>
      </w:tr>
      <w:tr w:rsidR="00BB332D" w:rsidRPr="00E950B1" w:rsidTr="001E5663">
        <w:trPr>
          <w:trHeight w:val="329"/>
        </w:trPr>
        <w:tc>
          <w:tcPr>
            <w:tcW w:w="6197" w:type="dxa"/>
            <w:shd w:val="clear" w:color="auto" w:fill="FFFFFF"/>
            <w:noWrap/>
            <w:vAlign w:val="center"/>
          </w:tcPr>
          <w:p w:rsidR="00BB332D" w:rsidRPr="00E950B1" w:rsidRDefault="00BB332D" w:rsidP="00A36BB6">
            <w:pPr>
              <w:shd w:val="clear" w:color="auto" w:fill="FFFFFF"/>
              <w:rPr>
                <w:lang w:val="sr-Cyrl-CS"/>
              </w:rPr>
            </w:pPr>
            <w:r w:rsidRPr="00E950B1">
              <w:rPr>
                <w:sz w:val="22"/>
                <w:szCs w:val="22"/>
                <w:lang w:val="sr-Cyrl-CS"/>
              </w:rPr>
              <w:t>Млађи саветник</w:t>
            </w:r>
          </w:p>
        </w:tc>
        <w:tc>
          <w:tcPr>
            <w:tcW w:w="2890" w:type="dxa"/>
            <w:shd w:val="clear" w:color="auto" w:fill="FFFFFF"/>
          </w:tcPr>
          <w:p w:rsidR="00BB332D" w:rsidRPr="00E950B1" w:rsidRDefault="00BB332D" w:rsidP="00A36BB6">
            <w:pPr>
              <w:jc w:val="center"/>
              <w:rPr>
                <w:bCs/>
                <w:lang w:val="sr-Cyrl-CS" w:eastAsia="ar-SA"/>
              </w:rPr>
            </w:pPr>
            <w:r>
              <w:rPr>
                <w:bCs/>
                <w:sz w:val="22"/>
                <w:szCs w:val="22"/>
                <w:lang w:val="sr-Cyrl-CS" w:eastAsia="ar-SA"/>
              </w:rPr>
              <w:t>4</w:t>
            </w:r>
          </w:p>
        </w:tc>
      </w:tr>
      <w:tr w:rsidR="00BB332D" w:rsidRPr="00E950B1" w:rsidTr="001E5663">
        <w:trPr>
          <w:trHeight w:val="329"/>
        </w:trPr>
        <w:tc>
          <w:tcPr>
            <w:tcW w:w="6197" w:type="dxa"/>
            <w:shd w:val="clear" w:color="auto" w:fill="FFFFFF"/>
            <w:noWrap/>
            <w:vAlign w:val="center"/>
          </w:tcPr>
          <w:p w:rsidR="00BB332D" w:rsidRPr="00E950B1" w:rsidRDefault="00BB332D" w:rsidP="00A36BB6">
            <w:pPr>
              <w:shd w:val="clear" w:color="auto" w:fill="FFFFFF"/>
              <w:rPr>
                <w:lang w:val="sr-Cyrl-CS"/>
              </w:rPr>
            </w:pPr>
            <w:r w:rsidRPr="00E950B1">
              <w:rPr>
                <w:sz w:val="22"/>
                <w:szCs w:val="22"/>
                <w:lang w:val="sr-Cyrl-CS"/>
              </w:rPr>
              <w:t xml:space="preserve">Сарадник </w:t>
            </w:r>
          </w:p>
        </w:tc>
        <w:tc>
          <w:tcPr>
            <w:tcW w:w="2890" w:type="dxa"/>
            <w:shd w:val="clear" w:color="auto" w:fill="FFFFFF"/>
          </w:tcPr>
          <w:p w:rsidR="00BB332D" w:rsidRPr="00E950B1" w:rsidRDefault="00BB332D" w:rsidP="00A36BB6">
            <w:pPr>
              <w:jc w:val="center"/>
              <w:rPr>
                <w:bCs/>
                <w:lang w:val="sr-Cyrl-CS" w:eastAsia="ar-SA"/>
              </w:rPr>
            </w:pPr>
            <w:r>
              <w:rPr>
                <w:bCs/>
                <w:sz w:val="22"/>
                <w:szCs w:val="22"/>
                <w:lang w:val="sr-Cyrl-CS" w:eastAsia="ar-SA"/>
              </w:rPr>
              <w:t>3</w:t>
            </w:r>
          </w:p>
        </w:tc>
      </w:tr>
      <w:tr w:rsidR="00BB332D" w:rsidRPr="00E950B1" w:rsidTr="001E5663">
        <w:trPr>
          <w:trHeight w:val="329"/>
        </w:trPr>
        <w:tc>
          <w:tcPr>
            <w:tcW w:w="6197" w:type="dxa"/>
            <w:shd w:val="clear" w:color="auto" w:fill="FFFFFF"/>
            <w:noWrap/>
            <w:vAlign w:val="center"/>
          </w:tcPr>
          <w:p w:rsidR="00BB332D" w:rsidRPr="00E950B1" w:rsidRDefault="00BB332D" w:rsidP="00A36BB6">
            <w:pPr>
              <w:shd w:val="clear" w:color="auto" w:fill="FFFFFF"/>
              <w:rPr>
                <w:lang w:val="sr-Cyrl-CS"/>
              </w:rPr>
            </w:pPr>
            <w:r w:rsidRPr="00E950B1">
              <w:rPr>
                <w:sz w:val="22"/>
                <w:szCs w:val="22"/>
                <w:lang w:val="sr-Cyrl-CS"/>
              </w:rPr>
              <w:t>Млађи сарадник</w:t>
            </w:r>
          </w:p>
        </w:tc>
        <w:tc>
          <w:tcPr>
            <w:tcW w:w="2890" w:type="dxa"/>
            <w:shd w:val="clear" w:color="auto" w:fill="FFFFFF"/>
          </w:tcPr>
          <w:p w:rsidR="00BB332D" w:rsidRPr="00331AC5" w:rsidRDefault="00331AC5" w:rsidP="00A36BB6">
            <w:pPr>
              <w:jc w:val="center"/>
              <w:rPr>
                <w:bCs/>
                <w:lang w:eastAsia="ar-SA"/>
              </w:rPr>
            </w:pPr>
            <w:r>
              <w:rPr>
                <w:bCs/>
                <w:sz w:val="22"/>
                <w:szCs w:val="22"/>
                <w:lang w:eastAsia="ar-SA"/>
              </w:rPr>
              <w:t>0</w:t>
            </w:r>
          </w:p>
        </w:tc>
      </w:tr>
      <w:tr w:rsidR="00BB332D" w:rsidRPr="00E950B1" w:rsidTr="001E5663">
        <w:trPr>
          <w:trHeight w:val="329"/>
        </w:trPr>
        <w:tc>
          <w:tcPr>
            <w:tcW w:w="6197" w:type="dxa"/>
            <w:shd w:val="clear" w:color="auto" w:fill="FFFFFF"/>
            <w:noWrap/>
            <w:vAlign w:val="center"/>
          </w:tcPr>
          <w:p w:rsidR="00BB332D" w:rsidRPr="00E950B1" w:rsidRDefault="00BB332D" w:rsidP="00A36BB6">
            <w:pPr>
              <w:shd w:val="clear" w:color="auto" w:fill="FFFFFF"/>
              <w:rPr>
                <w:lang w:val="sr-Cyrl-CS"/>
              </w:rPr>
            </w:pPr>
            <w:r w:rsidRPr="00E950B1">
              <w:rPr>
                <w:sz w:val="22"/>
                <w:szCs w:val="22"/>
                <w:lang w:val="sr-Cyrl-CS"/>
              </w:rPr>
              <w:t>Виши референт</w:t>
            </w:r>
          </w:p>
        </w:tc>
        <w:tc>
          <w:tcPr>
            <w:tcW w:w="2890" w:type="dxa"/>
            <w:shd w:val="clear" w:color="auto" w:fill="FFFFFF"/>
          </w:tcPr>
          <w:p w:rsidR="00BB332D" w:rsidRPr="00E950B1" w:rsidRDefault="00BB332D" w:rsidP="00A36BB6">
            <w:pPr>
              <w:jc w:val="center"/>
              <w:rPr>
                <w:bCs/>
                <w:lang w:val="sr-Cyrl-CS" w:eastAsia="ar-SA"/>
              </w:rPr>
            </w:pPr>
            <w:r>
              <w:rPr>
                <w:bCs/>
                <w:sz w:val="22"/>
                <w:szCs w:val="22"/>
                <w:lang w:val="sr-Cyrl-CS" w:eastAsia="ar-SA"/>
              </w:rPr>
              <w:t>10</w:t>
            </w:r>
          </w:p>
        </w:tc>
      </w:tr>
      <w:tr w:rsidR="00BB332D" w:rsidRPr="00E950B1" w:rsidTr="001E5663">
        <w:trPr>
          <w:trHeight w:val="72"/>
        </w:trPr>
        <w:tc>
          <w:tcPr>
            <w:tcW w:w="6197" w:type="dxa"/>
            <w:shd w:val="clear" w:color="auto" w:fill="FFFFFF"/>
            <w:noWrap/>
            <w:vAlign w:val="center"/>
          </w:tcPr>
          <w:p w:rsidR="00BB332D" w:rsidRPr="00E950B1" w:rsidRDefault="00BB332D" w:rsidP="00A36BB6">
            <w:pPr>
              <w:shd w:val="clear" w:color="auto" w:fill="FFFFFF"/>
              <w:rPr>
                <w:lang w:val="sr-Cyrl-CS"/>
              </w:rPr>
            </w:pPr>
            <w:r w:rsidRPr="00E950B1">
              <w:rPr>
                <w:sz w:val="22"/>
                <w:szCs w:val="22"/>
                <w:lang w:val="sr-Cyrl-CS"/>
              </w:rPr>
              <w:t>Референт</w:t>
            </w:r>
          </w:p>
        </w:tc>
        <w:tc>
          <w:tcPr>
            <w:tcW w:w="2890" w:type="dxa"/>
            <w:shd w:val="clear" w:color="auto" w:fill="FFFFFF"/>
          </w:tcPr>
          <w:p w:rsidR="00BB332D" w:rsidRPr="00E950B1" w:rsidRDefault="00BB332D" w:rsidP="00A36BB6">
            <w:pPr>
              <w:jc w:val="center"/>
              <w:rPr>
                <w:bCs/>
                <w:lang w:val="sr-Cyrl-CS" w:eastAsia="ar-SA"/>
              </w:rPr>
            </w:pPr>
            <w:r>
              <w:rPr>
                <w:bCs/>
                <w:sz w:val="22"/>
                <w:szCs w:val="22"/>
                <w:lang w:val="sr-Cyrl-CS" w:eastAsia="ar-SA"/>
              </w:rPr>
              <w:t>0</w:t>
            </w:r>
          </w:p>
        </w:tc>
      </w:tr>
      <w:tr w:rsidR="00BB332D" w:rsidRPr="00E950B1" w:rsidTr="001E5663">
        <w:trPr>
          <w:trHeight w:val="329"/>
        </w:trPr>
        <w:tc>
          <w:tcPr>
            <w:tcW w:w="6197" w:type="dxa"/>
            <w:shd w:val="clear" w:color="auto" w:fill="FFFFFF"/>
            <w:noWrap/>
            <w:vAlign w:val="center"/>
          </w:tcPr>
          <w:p w:rsidR="00BB332D" w:rsidRPr="00E950B1" w:rsidRDefault="00BB332D" w:rsidP="00A36BB6">
            <w:pPr>
              <w:shd w:val="clear" w:color="auto" w:fill="FFFFFF"/>
              <w:rPr>
                <w:lang w:val="sr-Cyrl-CS"/>
              </w:rPr>
            </w:pPr>
            <w:r w:rsidRPr="00E950B1">
              <w:rPr>
                <w:sz w:val="22"/>
                <w:szCs w:val="22"/>
                <w:lang w:val="sr-Cyrl-CS"/>
              </w:rPr>
              <w:t>Млађи референт</w:t>
            </w:r>
          </w:p>
        </w:tc>
        <w:tc>
          <w:tcPr>
            <w:tcW w:w="2890" w:type="dxa"/>
            <w:shd w:val="clear" w:color="auto" w:fill="FFFFFF"/>
          </w:tcPr>
          <w:p w:rsidR="00BB332D" w:rsidRPr="00E950B1" w:rsidRDefault="00BB332D" w:rsidP="00A36BB6">
            <w:pPr>
              <w:jc w:val="center"/>
              <w:rPr>
                <w:bCs/>
                <w:lang w:val="sr-Cyrl-CS" w:eastAsia="ar-SA"/>
              </w:rPr>
            </w:pPr>
            <w:r>
              <w:rPr>
                <w:bCs/>
                <w:sz w:val="22"/>
                <w:szCs w:val="22"/>
                <w:lang w:val="sr-Cyrl-CS" w:eastAsia="ar-SA"/>
              </w:rPr>
              <w:t>0</w:t>
            </w:r>
          </w:p>
        </w:tc>
      </w:tr>
    </w:tbl>
    <w:p w:rsidR="00BB332D" w:rsidRDefault="00BB332D" w:rsidP="00A36BB6">
      <w:pPr>
        <w:shd w:val="clear" w:color="auto" w:fill="FFFFFF"/>
        <w:rPr>
          <w:b/>
          <w:sz w:val="22"/>
          <w:szCs w:val="22"/>
          <w:lang w:val="sr-Cyrl-CS"/>
        </w:rPr>
      </w:pPr>
    </w:p>
    <w:p w:rsidR="00D6144C" w:rsidRDefault="00D6144C" w:rsidP="00A36BB6">
      <w:pPr>
        <w:shd w:val="clear" w:color="auto" w:fill="FFFFFF"/>
        <w:rPr>
          <w:b/>
          <w:sz w:val="22"/>
          <w:szCs w:val="22"/>
          <w:lang w:val="sr-Cyrl-CS"/>
        </w:rPr>
      </w:pPr>
    </w:p>
    <w:p w:rsidR="00D6144C" w:rsidRDefault="00D6144C" w:rsidP="00A36BB6">
      <w:pPr>
        <w:shd w:val="clear" w:color="auto" w:fill="FFFFFF"/>
        <w:rPr>
          <w:b/>
          <w:sz w:val="22"/>
          <w:szCs w:val="22"/>
          <w:lang w:val="sr-Cyrl-CS"/>
        </w:rPr>
      </w:pPr>
    </w:p>
    <w:p w:rsidR="00D6144C" w:rsidRDefault="00D6144C" w:rsidP="00A36BB6">
      <w:pPr>
        <w:shd w:val="clear" w:color="auto" w:fill="FFFFFF"/>
        <w:rPr>
          <w:b/>
          <w:sz w:val="22"/>
          <w:szCs w:val="22"/>
          <w:lang w:val="sr-Cyrl-CS"/>
        </w:rPr>
      </w:pPr>
    </w:p>
    <w:p w:rsidR="00D6144C" w:rsidRPr="00E950B1" w:rsidRDefault="00D6144C" w:rsidP="00A36BB6">
      <w:pPr>
        <w:shd w:val="clear" w:color="auto" w:fill="FFFFFF"/>
        <w:rPr>
          <w:b/>
          <w:sz w:val="22"/>
          <w:szCs w:val="22"/>
          <w:lang w:val="sr-Cyrl-CS"/>
        </w:rPr>
      </w:pPr>
    </w:p>
    <w:p w:rsidR="00BB332D" w:rsidRPr="00E950B1" w:rsidRDefault="00BB332D" w:rsidP="00A36BB6">
      <w:pPr>
        <w:numPr>
          <w:ilvl w:val="0"/>
          <w:numId w:val="4"/>
        </w:numPr>
        <w:shd w:val="clear" w:color="auto" w:fill="FFFFFF"/>
        <w:ind w:left="0"/>
        <w:rPr>
          <w:b/>
          <w:sz w:val="22"/>
          <w:szCs w:val="22"/>
          <w:lang w:val="sr-Cyrl-CS"/>
        </w:rPr>
      </w:pPr>
      <w:r w:rsidRPr="00E950B1">
        <w:rPr>
          <w:b/>
          <w:sz w:val="22"/>
          <w:szCs w:val="22"/>
          <w:lang w:val="sr-Cyrl-CS"/>
        </w:rPr>
        <w:lastRenderedPageBreak/>
        <w:t>Попуњена радна места намештеника према групи послова</w:t>
      </w:r>
      <w:r w:rsidRPr="00E950B1">
        <w:rPr>
          <w:b/>
          <w:sz w:val="22"/>
          <w:szCs w:val="22"/>
        </w:rPr>
        <w:t xml:space="preserve"> на неодређено радно време</w:t>
      </w:r>
    </w:p>
    <w:p w:rsidR="00BB332D" w:rsidRPr="00E950B1" w:rsidRDefault="00BB332D" w:rsidP="00A36BB6">
      <w:pPr>
        <w:shd w:val="clear" w:color="auto" w:fill="FFFFFF"/>
        <w:rPr>
          <w:b/>
          <w:sz w:val="22"/>
          <w:szCs w:val="22"/>
          <w:lang w:val="sr-Cyrl-CS"/>
        </w:rPr>
      </w:pPr>
    </w:p>
    <w:tbl>
      <w:tblPr>
        <w:tblW w:w="907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
      <w:tblGrid>
        <w:gridCol w:w="6048"/>
        <w:gridCol w:w="3024"/>
      </w:tblGrid>
      <w:tr w:rsidR="00BB332D" w:rsidRPr="00E950B1" w:rsidTr="001E5663">
        <w:trPr>
          <w:trHeight w:val="315"/>
        </w:trPr>
        <w:tc>
          <w:tcPr>
            <w:tcW w:w="6048" w:type="dxa"/>
            <w:shd w:val="clear" w:color="auto" w:fill="FFFFFF"/>
            <w:vAlign w:val="bottom"/>
          </w:tcPr>
          <w:p w:rsidR="00BB332D" w:rsidRPr="00E950B1" w:rsidRDefault="00BB332D" w:rsidP="00A36BB6">
            <w:pPr>
              <w:shd w:val="clear" w:color="auto" w:fill="FFFFFF"/>
              <w:rPr>
                <w:b/>
                <w:bCs/>
              </w:rPr>
            </w:pPr>
            <w:r w:rsidRPr="00E950B1">
              <w:rPr>
                <w:b/>
                <w:bCs/>
                <w:sz w:val="22"/>
                <w:szCs w:val="22"/>
              </w:rPr>
              <w:t>Радна места намештеника</w:t>
            </w:r>
          </w:p>
        </w:tc>
        <w:tc>
          <w:tcPr>
            <w:tcW w:w="3024" w:type="dxa"/>
            <w:shd w:val="clear" w:color="auto" w:fill="FFFFFF"/>
            <w:vAlign w:val="center"/>
          </w:tcPr>
          <w:p w:rsidR="00BB332D" w:rsidRPr="00E950B1" w:rsidRDefault="00BB332D" w:rsidP="00A36BB6">
            <w:pPr>
              <w:shd w:val="clear" w:color="auto" w:fill="FFFFFF"/>
              <w:jc w:val="center"/>
              <w:rPr>
                <w:b/>
                <w:bCs/>
              </w:rPr>
            </w:pPr>
            <w:r w:rsidRPr="00E950B1">
              <w:rPr>
                <w:b/>
                <w:bCs/>
                <w:sz w:val="22"/>
                <w:szCs w:val="22"/>
              </w:rPr>
              <w:t>број извршилаца</w:t>
            </w:r>
          </w:p>
        </w:tc>
      </w:tr>
      <w:tr w:rsidR="00BB332D" w:rsidRPr="00E950B1" w:rsidTr="001E5663">
        <w:trPr>
          <w:trHeight w:val="317"/>
        </w:trPr>
        <w:tc>
          <w:tcPr>
            <w:tcW w:w="6048" w:type="dxa"/>
            <w:shd w:val="clear" w:color="auto" w:fill="FFFFFF"/>
            <w:vAlign w:val="center"/>
          </w:tcPr>
          <w:p w:rsidR="00BB332D" w:rsidRPr="00E950B1" w:rsidRDefault="00BB332D" w:rsidP="00A36BB6">
            <w:pPr>
              <w:pStyle w:val="ListParagraph"/>
              <w:shd w:val="clear" w:color="auto" w:fill="FFFFFF"/>
              <w:ind w:left="0"/>
              <w:jc w:val="left"/>
              <w:rPr>
                <w:lang w:val="sr-Cyrl-CS"/>
              </w:rPr>
            </w:pPr>
            <w:r w:rsidRPr="00E950B1">
              <w:rPr>
                <w:sz w:val="22"/>
                <w:szCs w:val="22"/>
                <w:lang w:val="sr-Cyrl-CS"/>
              </w:rPr>
              <w:t xml:space="preserve">Прва </w:t>
            </w:r>
            <w:r w:rsidRPr="00E950B1">
              <w:rPr>
                <w:sz w:val="22"/>
                <w:szCs w:val="22"/>
              </w:rPr>
              <w:t>врста</w:t>
            </w:r>
            <w:r w:rsidRPr="00E950B1">
              <w:rPr>
                <w:sz w:val="22"/>
                <w:szCs w:val="22"/>
                <w:lang w:val="sr-Cyrl-CS"/>
              </w:rPr>
              <w:t xml:space="preserve"> радних места </w:t>
            </w:r>
          </w:p>
        </w:tc>
        <w:tc>
          <w:tcPr>
            <w:tcW w:w="3024"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w:t>
            </w:r>
          </w:p>
        </w:tc>
      </w:tr>
      <w:tr w:rsidR="00BB332D" w:rsidRPr="00E950B1" w:rsidTr="001E5663">
        <w:trPr>
          <w:trHeight w:val="317"/>
        </w:trPr>
        <w:tc>
          <w:tcPr>
            <w:tcW w:w="6048" w:type="dxa"/>
            <w:shd w:val="clear" w:color="auto" w:fill="FFFFFF"/>
            <w:vAlign w:val="center"/>
          </w:tcPr>
          <w:p w:rsidR="00BB332D" w:rsidRPr="00E950B1" w:rsidRDefault="00BB332D" w:rsidP="00A36BB6">
            <w:pPr>
              <w:shd w:val="clear" w:color="auto" w:fill="FFFFFF"/>
              <w:rPr>
                <w:lang w:val="sr-Cyrl-CS"/>
              </w:rPr>
            </w:pPr>
            <w:r w:rsidRPr="00E950B1">
              <w:rPr>
                <w:sz w:val="22"/>
                <w:szCs w:val="22"/>
                <w:lang w:val="sr-Cyrl-CS"/>
              </w:rPr>
              <w:t xml:space="preserve">Друга </w:t>
            </w:r>
            <w:r w:rsidRPr="00E950B1">
              <w:rPr>
                <w:sz w:val="22"/>
                <w:szCs w:val="22"/>
              </w:rPr>
              <w:t>врста</w:t>
            </w:r>
            <w:r w:rsidRPr="00E950B1">
              <w:rPr>
                <w:sz w:val="22"/>
                <w:szCs w:val="22"/>
                <w:lang w:val="sr-Cyrl-CS"/>
              </w:rPr>
              <w:t xml:space="preserve"> а радних места</w:t>
            </w:r>
          </w:p>
        </w:tc>
        <w:tc>
          <w:tcPr>
            <w:tcW w:w="3024"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w:t>
            </w:r>
          </w:p>
        </w:tc>
      </w:tr>
      <w:tr w:rsidR="00BB332D" w:rsidRPr="00E950B1" w:rsidTr="001E5663">
        <w:trPr>
          <w:trHeight w:val="317"/>
        </w:trPr>
        <w:tc>
          <w:tcPr>
            <w:tcW w:w="6048" w:type="dxa"/>
            <w:shd w:val="clear" w:color="auto" w:fill="FFFFFF"/>
            <w:vAlign w:val="center"/>
          </w:tcPr>
          <w:p w:rsidR="00BB332D" w:rsidRPr="00E950B1" w:rsidRDefault="00BB332D" w:rsidP="00A36BB6">
            <w:pPr>
              <w:shd w:val="clear" w:color="auto" w:fill="FFFFFF"/>
              <w:rPr>
                <w:lang w:val="sr-Cyrl-CS"/>
              </w:rPr>
            </w:pPr>
            <w:r w:rsidRPr="00E950B1">
              <w:rPr>
                <w:sz w:val="22"/>
                <w:szCs w:val="22"/>
                <w:lang w:val="sr-Cyrl-CS"/>
              </w:rPr>
              <w:t xml:space="preserve">Трећа </w:t>
            </w:r>
            <w:r w:rsidRPr="00E950B1">
              <w:rPr>
                <w:sz w:val="22"/>
                <w:szCs w:val="22"/>
              </w:rPr>
              <w:t>врста</w:t>
            </w:r>
            <w:r w:rsidRPr="00E950B1">
              <w:rPr>
                <w:sz w:val="22"/>
                <w:szCs w:val="22"/>
                <w:lang w:val="sr-Cyrl-CS"/>
              </w:rPr>
              <w:t xml:space="preserve"> радних места</w:t>
            </w:r>
          </w:p>
        </w:tc>
        <w:tc>
          <w:tcPr>
            <w:tcW w:w="3024"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w:t>
            </w:r>
          </w:p>
        </w:tc>
      </w:tr>
      <w:tr w:rsidR="00BB332D" w:rsidRPr="00E950B1" w:rsidTr="001E5663">
        <w:trPr>
          <w:trHeight w:val="317"/>
        </w:trPr>
        <w:tc>
          <w:tcPr>
            <w:tcW w:w="6048" w:type="dxa"/>
            <w:shd w:val="clear" w:color="auto" w:fill="FFFFFF"/>
            <w:vAlign w:val="center"/>
          </w:tcPr>
          <w:p w:rsidR="00BB332D" w:rsidRPr="00E950B1" w:rsidRDefault="00BB332D" w:rsidP="00A36BB6">
            <w:pPr>
              <w:shd w:val="clear" w:color="auto" w:fill="FFFFFF"/>
              <w:rPr>
                <w:lang w:val="sr-Cyrl-CS"/>
              </w:rPr>
            </w:pPr>
            <w:r w:rsidRPr="00E950B1">
              <w:rPr>
                <w:sz w:val="22"/>
                <w:szCs w:val="22"/>
                <w:lang w:val="sr-Cyrl-CS"/>
              </w:rPr>
              <w:t xml:space="preserve">Четврта </w:t>
            </w:r>
            <w:r w:rsidRPr="00E950B1">
              <w:rPr>
                <w:sz w:val="22"/>
                <w:szCs w:val="22"/>
              </w:rPr>
              <w:t>врста</w:t>
            </w:r>
            <w:r w:rsidRPr="00E950B1">
              <w:rPr>
                <w:sz w:val="22"/>
                <w:szCs w:val="22"/>
                <w:lang w:val="sr-Cyrl-CS"/>
              </w:rPr>
              <w:t xml:space="preserve">  радних места </w:t>
            </w:r>
          </w:p>
        </w:tc>
        <w:tc>
          <w:tcPr>
            <w:tcW w:w="3024" w:type="dxa"/>
            <w:shd w:val="clear" w:color="auto" w:fill="FFFFFF"/>
            <w:vAlign w:val="center"/>
          </w:tcPr>
          <w:p w:rsidR="00BB332D" w:rsidRPr="00E950B1" w:rsidRDefault="00BB332D" w:rsidP="00A36BB6">
            <w:pPr>
              <w:shd w:val="clear" w:color="auto" w:fill="FFFFFF"/>
              <w:jc w:val="center"/>
              <w:rPr>
                <w:lang w:val="sr-Cyrl-CS"/>
              </w:rPr>
            </w:pPr>
            <w:r w:rsidRPr="00E950B1">
              <w:rPr>
                <w:sz w:val="22"/>
                <w:szCs w:val="22"/>
                <w:lang w:val="sr-Cyrl-CS"/>
              </w:rPr>
              <w:t>3</w:t>
            </w:r>
          </w:p>
        </w:tc>
      </w:tr>
      <w:tr w:rsidR="00BB332D" w:rsidRPr="00E950B1" w:rsidTr="001E5663">
        <w:trPr>
          <w:trHeight w:val="317"/>
        </w:trPr>
        <w:tc>
          <w:tcPr>
            <w:tcW w:w="6048" w:type="dxa"/>
            <w:shd w:val="clear" w:color="auto" w:fill="FFFFFF"/>
            <w:vAlign w:val="center"/>
          </w:tcPr>
          <w:p w:rsidR="00BB332D" w:rsidRPr="00E950B1" w:rsidRDefault="00BB332D" w:rsidP="00A36BB6">
            <w:pPr>
              <w:shd w:val="clear" w:color="auto" w:fill="FFFFFF"/>
            </w:pPr>
            <w:r w:rsidRPr="00E950B1">
              <w:rPr>
                <w:sz w:val="22"/>
                <w:szCs w:val="22"/>
                <w:lang w:val="sr-Cyrl-CS"/>
              </w:rPr>
              <w:t xml:space="preserve">Пета </w:t>
            </w:r>
            <w:r w:rsidRPr="00E950B1">
              <w:rPr>
                <w:sz w:val="22"/>
                <w:szCs w:val="22"/>
              </w:rPr>
              <w:t>врста</w:t>
            </w:r>
            <w:r w:rsidRPr="00E950B1">
              <w:rPr>
                <w:sz w:val="22"/>
                <w:szCs w:val="22"/>
                <w:lang w:val="sr-Cyrl-CS"/>
              </w:rPr>
              <w:t xml:space="preserve"> радних места</w:t>
            </w:r>
          </w:p>
        </w:tc>
        <w:tc>
          <w:tcPr>
            <w:tcW w:w="3024" w:type="dxa"/>
            <w:shd w:val="clear" w:color="auto" w:fill="FFFFFF"/>
            <w:vAlign w:val="center"/>
          </w:tcPr>
          <w:p w:rsidR="00BB332D" w:rsidRPr="00E950B1" w:rsidRDefault="00BB332D" w:rsidP="00A36BB6">
            <w:pPr>
              <w:shd w:val="clear" w:color="auto" w:fill="FFFFFF"/>
              <w:jc w:val="center"/>
            </w:pPr>
            <w:r>
              <w:rPr>
                <w:sz w:val="22"/>
                <w:szCs w:val="22"/>
              </w:rPr>
              <w:t>1</w:t>
            </w:r>
          </w:p>
        </w:tc>
      </w:tr>
    </w:tbl>
    <w:p w:rsidR="00BB332D" w:rsidRPr="00E950B1" w:rsidRDefault="00BB332D" w:rsidP="00A36BB6">
      <w:pPr>
        <w:shd w:val="clear" w:color="auto" w:fill="FFFFFF"/>
        <w:rPr>
          <w:b/>
          <w:sz w:val="22"/>
          <w:szCs w:val="22"/>
          <w:lang w:val="sr-Cyrl-CS"/>
        </w:rPr>
      </w:pPr>
    </w:p>
    <w:p w:rsidR="00BB332D" w:rsidRPr="00E950B1" w:rsidRDefault="00BB332D" w:rsidP="00A36BB6">
      <w:pPr>
        <w:shd w:val="clear" w:color="auto" w:fill="FFFFFF"/>
        <w:rPr>
          <w:b/>
          <w:sz w:val="22"/>
          <w:szCs w:val="22"/>
        </w:rPr>
      </w:pPr>
    </w:p>
    <w:p w:rsidR="00BB332D" w:rsidRPr="00E950B1" w:rsidRDefault="00BB332D" w:rsidP="00A36BB6">
      <w:pPr>
        <w:shd w:val="clear" w:color="auto" w:fill="FFFFFF"/>
        <w:rPr>
          <w:b/>
          <w:sz w:val="22"/>
          <w:szCs w:val="22"/>
          <w:lang w:val="sr-Cyrl-CS"/>
        </w:rPr>
      </w:pPr>
      <w:r w:rsidRPr="00E950B1">
        <w:rPr>
          <w:b/>
          <w:sz w:val="22"/>
          <w:szCs w:val="22"/>
        </w:rPr>
        <w:tab/>
      </w:r>
      <w:r w:rsidRPr="006F6A00">
        <w:rPr>
          <w:b/>
          <w:sz w:val="22"/>
          <w:szCs w:val="22"/>
          <w:lang w:val="sr-Cyrl-CS"/>
        </w:rPr>
        <w:t xml:space="preserve">3) </w:t>
      </w:r>
      <w:r w:rsidRPr="006F6A00">
        <w:rPr>
          <w:b/>
          <w:sz w:val="22"/>
          <w:szCs w:val="22"/>
        </w:rPr>
        <w:t>Број приправника чији се пријем планира</w:t>
      </w:r>
      <w:r w:rsidR="000A64AE">
        <w:rPr>
          <w:b/>
          <w:sz w:val="22"/>
          <w:szCs w:val="22"/>
          <w:lang w:val="sr-Cyrl-CS"/>
        </w:rPr>
        <w:t xml:space="preserve"> у 2025</w:t>
      </w:r>
      <w:r w:rsidRPr="006F6A00">
        <w:rPr>
          <w:b/>
          <w:sz w:val="22"/>
          <w:szCs w:val="22"/>
          <w:lang w:val="sr-Cyrl-CS"/>
        </w:rPr>
        <w:t>. години</w:t>
      </w:r>
    </w:p>
    <w:p w:rsidR="00BB332D" w:rsidRPr="00E950B1" w:rsidRDefault="00BB332D" w:rsidP="00A36BB6">
      <w:pPr>
        <w:shd w:val="clear" w:color="auto" w:fill="FFFFFF"/>
        <w:rPr>
          <w:b/>
          <w:sz w:val="22"/>
          <w:szCs w:val="22"/>
        </w:rPr>
      </w:pPr>
    </w:p>
    <w:tbl>
      <w:tblPr>
        <w:tblW w:w="903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
      <w:tblGrid>
        <w:gridCol w:w="4740"/>
        <w:gridCol w:w="4298"/>
      </w:tblGrid>
      <w:tr w:rsidR="00BB332D" w:rsidRPr="00E950B1" w:rsidTr="001E5663">
        <w:trPr>
          <w:trHeight w:val="315"/>
        </w:trPr>
        <w:tc>
          <w:tcPr>
            <w:tcW w:w="4400" w:type="dxa"/>
            <w:shd w:val="clear" w:color="auto" w:fill="FFFFFF"/>
            <w:vAlign w:val="bottom"/>
          </w:tcPr>
          <w:p w:rsidR="00BB332D" w:rsidRPr="00E950B1" w:rsidRDefault="00BB332D" w:rsidP="00A36BB6">
            <w:pPr>
              <w:shd w:val="clear" w:color="auto" w:fill="FFFFFF"/>
              <w:rPr>
                <w:b/>
                <w:bCs/>
              </w:rPr>
            </w:pPr>
            <w:r w:rsidRPr="00E950B1">
              <w:rPr>
                <w:b/>
                <w:bCs/>
                <w:sz w:val="22"/>
                <w:szCs w:val="22"/>
              </w:rPr>
              <w:t>Приправници</w:t>
            </w:r>
          </w:p>
        </w:tc>
        <w:tc>
          <w:tcPr>
            <w:tcW w:w="3989" w:type="dxa"/>
            <w:shd w:val="clear" w:color="auto" w:fill="FFFFFF"/>
            <w:vAlign w:val="bottom"/>
          </w:tcPr>
          <w:p w:rsidR="00BB332D" w:rsidRPr="00E950B1" w:rsidRDefault="00BB332D" w:rsidP="00A36BB6">
            <w:pPr>
              <w:shd w:val="clear" w:color="auto" w:fill="FFFFFF"/>
              <w:rPr>
                <w:b/>
                <w:bCs/>
              </w:rPr>
            </w:pPr>
            <w:r w:rsidRPr="00E950B1">
              <w:rPr>
                <w:b/>
                <w:bCs/>
                <w:sz w:val="22"/>
                <w:szCs w:val="22"/>
              </w:rPr>
              <w:t>број извршилаца</w:t>
            </w:r>
          </w:p>
        </w:tc>
      </w:tr>
      <w:tr w:rsidR="00BB332D" w:rsidRPr="00E950B1" w:rsidTr="001E5663">
        <w:trPr>
          <w:trHeight w:val="315"/>
        </w:trPr>
        <w:tc>
          <w:tcPr>
            <w:tcW w:w="4400" w:type="dxa"/>
            <w:shd w:val="clear" w:color="auto" w:fill="FFFFFF"/>
            <w:vAlign w:val="bottom"/>
          </w:tcPr>
          <w:p w:rsidR="00BB332D" w:rsidRPr="00E950B1" w:rsidRDefault="00BB332D" w:rsidP="00A36BB6">
            <w:pPr>
              <w:shd w:val="clear" w:color="auto" w:fill="FFFFFF"/>
            </w:pPr>
            <w:r w:rsidRPr="00E950B1">
              <w:rPr>
                <w:sz w:val="22"/>
                <w:szCs w:val="22"/>
              </w:rPr>
              <w:t>висока стручна спрема (240 ЕСПБ бодова)</w:t>
            </w:r>
          </w:p>
        </w:tc>
        <w:tc>
          <w:tcPr>
            <w:tcW w:w="3989" w:type="dxa"/>
            <w:shd w:val="clear" w:color="auto" w:fill="FFFFFF"/>
            <w:vAlign w:val="center"/>
          </w:tcPr>
          <w:p w:rsidR="00BB332D" w:rsidRPr="00452C12" w:rsidRDefault="00BB332D" w:rsidP="00A36BB6">
            <w:pPr>
              <w:shd w:val="clear" w:color="auto" w:fill="FFFFFF"/>
              <w:jc w:val="center"/>
              <w:rPr>
                <w:bCs/>
              </w:rPr>
            </w:pPr>
            <w:r>
              <w:rPr>
                <w:bCs/>
                <w:sz w:val="22"/>
                <w:szCs w:val="22"/>
              </w:rPr>
              <w:t>/</w:t>
            </w:r>
          </w:p>
        </w:tc>
      </w:tr>
      <w:tr w:rsidR="00BB332D" w:rsidRPr="00E950B1" w:rsidTr="001E5663">
        <w:trPr>
          <w:trHeight w:val="315"/>
        </w:trPr>
        <w:tc>
          <w:tcPr>
            <w:tcW w:w="4400" w:type="dxa"/>
            <w:shd w:val="clear" w:color="auto" w:fill="FFFFFF"/>
            <w:vAlign w:val="bottom"/>
          </w:tcPr>
          <w:p w:rsidR="00BB332D" w:rsidRPr="00E950B1" w:rsidRDefault="00BB332D" w:rsidP="00A36BB6">
            <w:pPr>
              <w:shd w:val="clear" w:color="auto" w:fill="FFFFFF"/>
            </w:pPr>
            <w:r w:rsidRPr="00E950B1">
              <w:rPr>
                <w:sz w:val="22"/>
                <w:szCs w:val="22"/>
              </w:rPr>
              <w:t>виша стручна спрема (180 ЕСПБ бодова)</w:t>
            </w:r>
          </w:p>
        </w:tc>
        <w:tc>
          <w:tcPr>
            <w:tcW w:w="3989" w:type="dxa"/>
            <w:shd w:val="clear" w:color="auto" w:fill="FFFFFF"/>
            <w:vAlign w:val="center"/>
          </w:tcPr>
          <w:p w:rsidR="00BB332D" w:rsidRPr="00E950B1" w:rsidRDefault="00BB332D" w:rsidP="00A36BB6">
            <w:pPr>
              <w:shd w:val="clear" w:color="auto" w:fill="FFFFFF"/>
              <w:jc w:val="center"/>
              <w:rPr>
                <w:bCs/>
              </w:rPr>
            </w:pPr>
            <w:r w:rsidRPr="00E950B1">
              <w:rPr>
                <w:bCs/>
                <w:sz w:val="22"/>
                <w:szCs w:val="22"/>
              </w:rPr>
              <w:t>/</w:t>
            </w:r>
          </w:p>
        </w:tc>
      </w:tr>
      <w:tr w:rsidR="00BB332D" w:rsidRPr="00E950B1" w:rsidTr="001E5663">
        <w:trPr>
          <w:trHeight w:val="315"/>
        </w:trPr>
        <w:tc>
          <w:tcPr>
            <w:tcW w:w="4400" w:type="dxa"/>
            <w:shd w:val="clear" w:color="auto" w:fill="FFFFFF"/>
            <w:vAlign w:val="bottom"/>
          </w:tcPr>
          <w:p w:rsidR="00BB332D" w:rsidRPr="00E950B1" w:rsidRDefault="00BB332D" w:rsidP="00A36BB6">
            <w:pPr>
              <w:shd w:val="clear" w:color="auto" w:fill="FFFFFF"/>
            </w:pPr>
            <w:r w:rsidRPr="00E950B1">
              <w:rPr>
                <w:sz w:val="22"/>
                <w:szCs w:val="22"/>
              </w:rPr>
              <w:t>средња стручна спрема</w:t>
            </w:r>
          </w:p>
        </w:tc>
        <w:tc>
          <w:tcPr>
            <w:tcW w:w="3989" w:type="dxa"/>
            <w:shd w:val="clear" w:color="auto" w:fill="FFFFFF"/>
            <w:vAlign w:val="center"/>
          </w:tcPr>
          <w:p w:rsidR="00BB332D" w:rsidRPr="00E950B1" w:rsidRDefault="00BB332D" w:rsidP="00A36BB6">
            <w:pPr>
              <w:shd w:val="clear" w:color="auto" w:fill="FFFFFF"/>
              <w:jc w:val="center"/>
              <w:rPr>
                <w:bCs/>
              </w:rPr>
            </w:pPr>
            <w:r w:rsidRPr="00E950B1">
              <w:rPr>
                <w:bCs/>
                <w:sz w:val="22"/>
                <w:szCs w:val="22"/>
              </w:rPr>
              <w:t>/</w:t>
            </w:r>
          </w:p>
        </w:tc>
      </w:tr>
    </w:tbl>
    <w:p w:rsidR="00BB332D" w:rsidRPr="00E950B1" w:rsidRDefault="00BB332D" w:rsidP="00A36BB6">
      <w:pPr>
        <w:shd w:val="clear" w:color="auto" w:fill="FFFFFF"/>
        <w:jc w:val="both"/>
        <w:rPr>
          <w:b/>
          <w:sz w:val="22"/>
          <w:szCs w:val="22"/>
        </w:rPr>
      </w:pPr>
    </w:p>
    <w:p w:rsidR="00BB332D" w:rsidRPr="00E950B1" w:rsidRDefault="00BB332D" w:rsidP="00A36BB6">
      <w:pPr>
        <w:shd w:val="clear" w:color="auto" w:fill="FFFFFF"/>
        <w:jc w:val="both"/>
        <w:rPr>
          <w:b/>
          <w:sz w:val="22"/>
          <w:szCs w:val="22"/>
        </w:rPr>
      </w:pPr>
      <w:r w:rsidRPr="00E950B1">
        <w:rPr>
          <w:b/>
          <w:sz w:val="22"/>
          <w:szCs w:val="22"/>
        </w:rPr>
        <w:tab/>
        <w:t>4)Број запослених чији се пријем у радни однос на одређено време планира у202</w:t>
      </w:r>
      <w:r w:rsidR="00980DAF">
        <w:rPr>
          <w:b/>
          <w:sz w:val="22"/>
          <w:szCs w:val="22"/>
        </w:rPr>
        <w:t>5</w:t>
      </w:r>
      <w:r w:rsidRPr="00E950B1">
        <w:rPr>
          <w:b/>
          <w:sz w:val="22"/>
          <w:szCs w:val="22"/>
        </w:rPr>
        <w:t>. години, због повећања обима посла</w:t>
      </w:r>
    </w:p>
    <w:p w:rsidR="00BB332D" w:rsidRPr="00E950B1" w:rsidRDefault="00BB332D" w:rsidP="00A36BB6">
      <w:pPr>
        <w:shd w:val="clear" w:color="auto" w:fill="FFFFFF"/>
        <w:jc w:val="center"/>
        <w:rPr>
          <w:b/>
          <w:sz w:val="22"/>
          <w:szCs w:val="22"/>
        </w:rPr>
      </w:pPr>
    </w:p>
    <w:tbl>
      <w:tblPr>
        <w:tblW w:w="910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
      <w:tblGrid>
        <w:gridCol w:w="6070"/>
        <w:gridCol w:w="3035"/>
      </w:tblGrid>
      <w:tr w:rsidR="00BB332D" w:rsidRPr="00E950B1" w:rsidTr="00FE6BD0">
        <w:trPr>
          <w:trHeight w:val="339"/>
        </w:trPr>
        <w:tc>
          <w:tcPr>
            <w:tcW w:w="6070" w:type="dxa"/>
            <w:shd w:val="clear" w:color="auto" w:fill="FFFFFF"/>
            <w:vAlign w:val="bottom"/>
          </w:tcPr>
          <w:p w:rsidR="00BB332D" w:rsidRPr="00E950B1" w:rsidRDefault="00BB332D" w:rsidP="00A36BB6">
            <w:pPr>
              <w:shd w:val="clear" w:color="auto" w:fill="FFFFFF"/>
              <w:jc w:val="both"/>
              <w:rPr>
                <w:b/>
                <w:bCs/>
              </w:rPr>
            </w:pPr>
            <w:r w:rsidRPr="00E950B1">
              <w:rPr>
                <w:b/>
                <w:bCs/>
                <w:sz w:val="22"/>
                <w:szCs w:val="22"/>
              </w:rPr>
              <w:t>Висина стручне спреме</w:t>
            </w:r>
          </w:p>
        </w:tc>
        <w:tc>
          <w:tcPr>
            <w:tcW w:w="3035" w:type="dxa"/>
            <w:shd w:val="clear" w:color="auto" w:fill="FFFFFF"/>
            <w:vAlign w:val="bottom"/>
          </w:tcPr>
          <w:p w:rsidR="00BB332D" w:rsidRPr="00E950B1" w:rsidRDefault="00BB332D" w:rsidP="00A36BB6">
            <w:pPr>
              <w:shd w:val="clear" w:color="auto" w:fill="FFFFFF"/>
              <w:jc w:val="center"/>
              <w:rPr>
                <w:b/>
                <w:bCs/>
              </w:rPr>
            </w:pPr>
            <w:r w:rsidRPr="00E950B1">
              <w:rPr>
                <w:b/>
                <w:bCs/>
                <w:sz w:val="22"/>
                <w:szCs w:val="22"/>
              </w:rPr>
              <w:t>број извршилаца</w:t>
            </w:r>
          </w:p>
        </w:tc>
      </w:tr>
      <w:tr w:rsidR="00BB332D" w:rsidRPr="00E950B1" w:rsidTr="00FE6BD0">
        <w:trPr>
          <w:trHeight w:val="339"/>
        </w:trPr>
        <w:tc>
          <w:tcPr>
            <w:tcW w:w="6070" w:type="dxa"/>
            <w:shd w:val="clear" w:color="auto" w:fill="FFFFFF"/>
            <w:noWrap/>
            <w:vAlign w:val="center"/>
          </w:tcPr>
          <w:p w:rsidR="00BB332D" w:rsidRPr="00E950B1" w:rsidRDefault="00BB332D" w:rsidP="00A36BB6">
            <w:pPr>
              <w:shd w:val="clear" w:color="auto" w:fill="FFFFFF"/>
            </w:pPr>
            <w:r w:rsidRPr="00E950B1">
              <w:rPr>
                <w:sz w:val="22"/>
                <w:szCs w:val="22"/>
              </w:rPr>
              <w:t>висока стручна спрема (240 ЕСПБ бодова)</w:t>
            </w:r>
          </w:p>
        </w:tc>
        <w:tc>
          <w:tcPr>
            <w:tcW w:w="3035" w:type="dxa"/>
            <w:shd w:val="clear" w:color="auto" w:fill="FFFFFF"/>
            <w:vAlign w:val="center"/>
          </w:tcPr>
          <w:p w:rsidR="00BB332D" w:rsidRPr="000E3E5A" w:rsidRDefault="00BB332D" w:rsidP="00A36BB6">
            <w:pPr>
              <w:shd w:val="clear" w:color="auto" w:fill="FFFFFF"/>
              <w:jc w:val="center"/>
              <w:rPr>
                <w:bCs/>
              </w:rPr>
            </w:pPr>
            <w:r>
              <w:rPr>
                <w:bCs/>
                <w:sz w:val="22"/>
                <w:szCs w:val="22"/>
              </w:rPr>
              <w:t>/</w:t>
            </w:r>
          </w:p>
        </w:tc>
      </w:tr>
      <w:tr w:rsidR="00BB332D" w:rsidRPr="00E950B1" w:rsidTr="00FE6BD0">
        <w:trPr>
          <w:trHeight w:val="339"/>
        </w:trPr>
        <w:tc>
          <w:tcPr>
            <w:tcW w:w="6070" w:type="dxa"/>
            <w:shd w:val="clear" w:color="auto" w:fill="FFFFFF"/>
            <w:noWrap/>
            <w:vAlign w:val="center"/>
          </w:tcPr>
          <w:p w:rsidR="00BB332D" w:rsidRPr="00E950B1" w:rsidRDefault="00BB332D" w:rsidP="00A36BB6">
            <w:pPr>
              <w:shd w:val="clear" w:color="auto" w:fill="FFFFFF"/>
            </w:pPr>
            <w:r w:rsidRPr="00E950B1">
              <w:rPr>
                <w:sz w:val="22"/>
                <w:szCs w:val="22"/>
              </w:rPr>
              <w:t>виша стручна спрема (180 ЕСПБ бодова)</w:t>
            </w:r>
          </w:p>
        </w:tc>
        <w:tc>
          <w:tcPr>
            <w:tcW w:w="3035" w:type="dxa"/>
            <w:shd w:val="clear" w:color="auto" w:fill="FFFFFF"/>
            <w:vAlign w:val="center"/>
          </w:tcPr>
          <w:p w:rsidR="00BB332D" w:rsidRPr="000E3E5A" w:rsidRDefault="00BB332D" w:rsidP="00A36BB6">
            <w:pPr>
              <w:shd w:val="clear" w:color="auto" w:fill="FFFFFF"/>
              <w:jc w:val="center"/>
              <w:rPr>
                <w:bCs/>
              </w:rPr>
            </w:pPr>
            <w:r>
              <w:rPr>
                <w:bCs/>
                <w:sz w:val="22"/>
                <w:szCs w:val="22"/>
              </w:rPr>
              <w:t>/</w:t>
            </w:r>
          </w:p>
        </w:tc>
      </w:tr>
      <w:tr w:rsidR="00BB332D" w:rsidRPr="00E950B1" w:rsidTr="00FE6BD0">
        <w:trPr>
          <w:trHeight w:val="339"/>
        </w:trPr>
        <w:tc>
          <w:tcPr>
            <w:tcW w:w="6070" w:type="dxa"/>
            <w:shd w:val="clear" w:color="auto" w:fill="FFFFFF"/>
            <w:noWrap/>
            <w:vAlign w:val="center"/>
          </w:tcPr>
          <w:p w:rsidR="00BB332D" w:rsidRPr="00E950B1" w:rsidRDefault="00BB332D" w:rsidP="00A36BB6">
            <w:pPr>
              <w:shd w:val="clear" w:color="auto" w:fill="FFFFFF"/>
            </w:pPr>
            <w:r w:rsidRPr="00E950B1">
              <w:rPr>
                <w:sz w:val="22"/>
                <w:szCs w:val="22"/>
              </w:rPr>
              <w:t>средња стручна спрема</w:t>
            </w:r>
          </w:p>
        </w:tc>
        <w:tc>
          <w:tcPr>
            <w:tcW w:w="3035" w:type="dxa"/>
            <w:shd w:val="clear" w:color="auto" w:fill="FFFFFF"/>
            <w:vAlign w:val="center"/>
          </w:tcPr>
          <w:p w:rsidR="00BB332D" w:rsidRPr="00E950B1" w:rsidRDefault="00BB332D" w:rsidP="00A36BB6">
            <w:pPr>
              <w:shd w:val="clear" w:color="auto" w:fill="FFFFFF"/>
              <w:jc w:val="center"/>
              <w:rPr>
                <w:bCs/>
                <w:lang w:val="sr-Cyrl-CS"/>
              </w:rPr>
            </w:pPr>
            <w:r w:rsidRPr="00E950B1">
              <w:rPr>
                <w:bCs/>
                <w:sz w:val="22"/>
                <w:szCs w:val="22"/>
                <w:lang w:val="sr-Cyrl-CS"/>
              </w:rPr>
              <w:t>/</w:t>
            </w:r>
          </w:p>
        </w:tc>
      </w:tr>
    </w:tbl>
    <w:p w:rsidR="00BB332D" w:rsidRPr="004A5AC7" w:rsidRDefault="00BB332D" w:rsidP="00A36BB6">
      <w:pPr>
        <w:shd w:val="clear" w:color="auto" w:fill="FFFFFF"/>
        <w:jc w:val="both"/>
        <w:rPr>
          <w:sz w:val="22"/>
          <w:szCs w:val="22"/>
          <w:lang w:val="en-US"/>
        </w:rPr>
      </w:pPr>
      <w:r w:rsidRPr="00E950B1">
        <w:rPr>
          <w:sz w:val="22"/>
          <w:szCs w:val="22"/>
          <w:lang w:val="sr-Cyrl-CS"/>
        </w:rPr>
        <w:tab/>
      </w:r>
      <w:r w:rsidRPr="00E950B1">
        <w:rPr>
          <w:sz w:val="22"/>
          <w:szCs w:val="22"/>
          <w:lang w:val="sr-Cyrl-CS"/>
        </w:rPr>
        <w:tab/>
      </w:r>
      <w:r w:rsidRPr="00E950B1">
        <w:rPr>
          <w:sz w:val="22"/>
          <w:szCs w:val="22"/>
          <w:lang w:val="sr-Cyrl-CS"/>
        </w:rPr>
        <w:tab/>
      </w:r>
      <w:r w:rsidRPr="00E950B1">
        <w:rPr>
          <w:sz w:val="22"/>
          <w:szCs w:val="22"/>
          <w:lang w:val="sr-Cyrl-CS"/>
        </w:rPr>
        <w:tab/>
      </w:r>
      <w:r w:rsidRPr="00E950B1">
        <w:rPr>
          <w:sz w:val="22"/>
          <w:szCs w:val="22"/>
          <w:lang w:val="sr-Cyrl-CS"/>
        </w:rPr>
        <w:tab/>
      </w:r>
      <w:r w:rsidRPr="00E950B1">
        <w:rPr>
          <w:sz w:val="22"/>
          <w:szCs w:val="22"/>
          <w:lang w:val="sr-Cyrl-CS"/>
        </w:rPr>
        <w:tab/>
      </w:r>
      <w:r w:rsidRPr="00E950B1">
        <w:rPr>
          <w:sz w:val="22"/>
          <w:szCs w:val="22"/>
          <w:lang w:val="sr-Cyrl-CS"/>
        </w:rPr>
        <w:tab/>
      </w:r>
      <w:r w:rsidRPr="00E950B1">
        <w:rPr>
          <w:sz w:val="22"/>
          <w:szCs w:val="22"/>
          <w:lang w:val="sr-Cyrl-CS"/>
        </w:rPr>
        <w:tab/>
      </w:r>
      <w:r w:rsidRPr="00E950B1">
        <w:rPr>
          <w:sz w:val="22"/>
          <w:szCs w:val="22"/>
          <w:lang w:val="sr-Cyrl-CS"/>
        </w:rPr>
        <w:tab/>
      </w:r>
      <w:r w:rsidRPr="00E950B1">
        <w:rPr>
          <w:sz w:val="22"/>
          <w:szCs w:val="22"/>
          <w:lang w:val="sr-Cyrl-CS"/>
        </w:rPr>
        <w:tab/>
      </w:r>
      <w:r w:rsidRPr="00E950B1">
        <w:rPr>
          <w:sz w:val="22"/>
          <w:szCs w:val="22"/>
          <w:lang w:val="sr-Cyrl-CS"/>
        </w:rPr>
        <w:tab/>
      </w:r>
    </w:p>
    <w:p w:rsidR="00BB332D" w:rsidRPr="00E950B1" w:rsidRDefault="00BB332D" w:rsidP="00A36BB6">
      <w:pPr>
        <w:shd w:val="clear" w:color="auto" w:fill="FFFFFF"/>
        <w:ind w:firstLine="708"/>
        <w:jc w:val="both"/>
        <w:rPr>
          <w:b/>
          <w:sz w:val="22"/>
          <w:szCs w:val="22"/>
          <w:lang w:val="sr-Cyrl-CS"/>
        </w:rPr>
      </w:pPr>
      <w:r w:rsidRPr="00E950B1">
        <w:rPr>
          <w:b/>
          <w:sz w:val="22"/>
          <w:szCs w:val="22"/>
          <w:lang w:val="en-US"/>
        </w:rPr>
        <w:t>5</w:t>
      </w:r>
      <w:r w:rsidRPr="00E950B1">
        <w:rPr>
          <w:b/>
          <w:sz w:val="22"/>
          <w:szCs w:val="22"/>
          <w:lang w:val="sr-Cyrl-CS"/>
        </w:rPr>
        <w:t xml:space="preserve">) Број запослених у кабинету председника општине за чијим радом постоји </w:t>
      </w:r>
      <w:r w:rsidRPr="00E950B1">
        <w:rPr>
          <w:b/>
          <w:sz w:val="22"/>
          <w:szCs w:val="22"/>
        </w:rPr>
        <w:t>потреба у 20</w:t>
      </w:r>
      <w:r w:rsidRPr="00E950B1">
        <w:rPr>
          <w:b/>
          <w:sz w:val="22"/>
          <w:szCs w:val="22"/>
          <w:lang w:val="sr-Cyrl-CS"/>
        </w:rPr>
        <w:t>2</w:t>
      </w:r>
      <w:r w:rsidR="00DB0E2E">
        <w:rPr>
          <w:b/>
          <w:sz w:val="22"/>
          <w:szCs w:val="22"/>
          <w:lang w:val="sr-Cyrl-CS"/>
        </w:rPr>
        <w:t>5</w:t>
      </w:r>
      <w:r w:rsidRPr="00E950B1">
        <w:rPr>
          <w:b/>
          <w:sz w:val="22"/>
          <w:szCs w:val="22"/>
        </w:rPr>
        <w:t>. години,  за коју се доноси Кадровски план</w:t>
      </w:r>
    </w:p>
    <w:p w:rsidR="00BB332D" w:rsidRPr="00E950B1" w:rsidRDefault="00BB332D" w:rsidP="00A36BB6">
      <w:pPr>
        <w:shd w:val="clear" w:color="auto" w:fill="FFFFFF"/>
        <w:jc w:val="both"/>
        <w:rPr>
          <w:b/>
          <w:sz w:val="22"/>
          <w:szCs w:val="22"/>
          <w:lang w:val="sr-Cyrl-CS"/>
        </w:rPr>
      </w:pPr>
    </w:p>
    <w:tbl>
      <w:tblPr>
        <w:tblW w:w="910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4A0"/>
      </w:tblPr>
      <w:tblGrid>
        <w:gridCol w:w="6068"/>
        <w:gridCol w:w="3034"/>
      </w:tblGrid>
      <w:tr w:rsidR="00BB332D" w:rsidRPr="00E950B1" w:rsidTr="001E5663">
        <w:trPr>
          <w:trHeight w:val="343"/>
        </w:trPr>
        <w:tc>
          <w:tcPr>
            <w:tcW w:w="6068" w:type="dxa"/>
            <w:shd w:val="clear" w:color="auto" w:fill="FFFFFF"/>
            <w:noWrap/>
            <w:vAlign w:val="bottom"/>
            <w:hideMark/>
          </w:tcPr>
          <w:p w:rsidR="00BB332D" w:rsidRPr="00E950B1" w:rsidRDefault="00BB332D" w:rsidP="00A36BB6">
            <w:pPr>
              <w:shd w:val="clear" w:color="auto" w:fill="FFFFFF"/>
              <w:rPr>
                <w:b/>
                <w:bCs/>
              </w:rPr>
            </w:pPr>
            <w:r w:rsidRPr="00E950B1">
              <w:rPr>
                <w:b/>
                <w:bCs/>
                <w:sz w:val="22"/>
                <w:szCs w:val="22"/>
              </w:rPr>
              <w:t>Радна места</w:t>
            </w:r>
          </w:p>
        </w:tc>
        <w:tc>
          <w:tcPr>
            <w:tcW w:w="3034" w:type="dxa"/>
            <w:shd w:val="clear" w:color="auto" w:fill="FFFFFF"/>
            <w:vAlign w:val="bottom"/>
            <w:hideMark/>
          </w:tcPr>
          <w:p w:rsidR="00BB332D" w:rsidRPr="00E950B1" w:rsidRDefault="00BB332D" w:rsidP="00A36BB6">
            <w:pPr>
              <w:shd w:val="clear" w:color="auto" w:fill="FFFFFF"/>
              <w:jc w:val="center"/>
              <w:rPr>
                <w:b/>
                <w:bCs/>
              </w:rPr>
            </w:pPr>
            <w:r w:rsidRPr="00E950B1">
              <w:rPr>
                <w:b/>
                <w:bCs/>
                <w:sz w:val="22"/>
                <w:szCs w:val="22"/>
              </w:rPr>
              <w:t>број извршилаца</w:t>
            </w:r>
          </w:p>
        </w:tc>
      </w:tr>
      <w:tr w:rsidR="00BB332D" w:rsidRPr="00E950B1" w:rsidTr="001E5663">
        <w:trPr>
          <w:trHeight w:val="360"/>
        </w:trPr>
        <w:tc>
          <w:tcPr>
            <w:tcW w:w="6068" w:type="dxa"/>
            <w:shd w:val="clear" w:color="auto" w:fill="FFFFFF"/>
            <w:vAlign w:val="center"/>
            <w:hideMark/>
          </w:tcPr>
          <w:p w:rsidR="00BB332D" w:rsidRPr="00E950B1" w:rsidRDefault="00BB332D" w:rsidP="00A36BB6">
            <w:pPr>
              <w:shd w:val="clear" w:color="auto" w:fill="FFFFFF"/>
              <w:rPr>
                <w:lang w:val="sr-Cyrl-CS"/>
              </w:rPr>
            </w:pPr>
            <w:r>
              <w:rPr>
                <w:sz w:val="22"/>
                <w:szCs w:val="22"/>
                <w:lang w:val="sr-Cyrl-CS"/>
              </w:rPr>
              <w:t>Послови кабинета – шеф кабинета</w:t>
            </w:r>
          </w:p>
        </w:tc>
        <w:tc>
          <w:tcPr>
            <w:tcW w:w="3034" w:type="dxa"/>
            <w:shd w:val="clear" w:color="auto" w:fill="FFFFFF"/>
            <w:vAlign w:val="center"/>
            <w:hideMark/>
          </w:tcPr>
          <w:p w:rsidR="00BB332D" w:rsidRPr="00E950B1" w:rsidRDefault="00BB332D" w:rsidP="00A36BB6">
            <w:pPr>
              <w:shd w:val="clear" w:color="auto" w:fill="FFFFFF"/>
              <w:jc w:val="center"/>
              <w:rPr>
                <w:bCs/>
                <w:lang w:val="sr-Cyrl-CS"/>
              </w:rPr>
            </w:pPr>
            <w:r w:rsidRPr="00E950B1">
              <w:rPr>
                <w:bCs/>
                <w:sz w:val="22"/>
                <w:szCs w:val="22"/>
                <w:lang w:val="sr-Cyrl-CS"/>
              </w:rPr>
              <w:t>1</w:t>
            </w:r>
          </w:p>
        </w:tc>
      </w:tr>
      <w:tr w:rsidR="00BB332D" w:rsidRPr="00E950B1" w:rsidTr="001E5663">
        <w:trPr>
          <w:trHeight w:val="360"/>
        </w:trPr>
        <w:tc>
          <w:tcPr>
            <w:tcW w:w="6068" w:type="dxa"/>
            <w:shd w:val="clear" w:color="auto" w:fill="FFFFFF"/>
            <w:vAlign w:val="center"/>
          </w:tcPr>
          <w:p w:rsidR="00BB332D" w:rsidRPr="00763F98" w:rsidRDefault="00BB332D" w:rsidP="00A36BB6">
            <w:pPr>
              <w:shd w:val="clear" w:color="auto" w:fill="FFFFFF"/>
            </w:pPr>
            <w:r>
              <w:rPr>
                <w:sz w:val="22"/>
                <w:szCs w:val="22"/>
              </w:rPr>
              <w:t>П</w:t>
            </w:r>
            <w:r>
              <w:rPr>
                <w:sz w:val="22"/>
                <w:szCs w:val="22"/>
                <w:lang w:val="sr-Cyrl-CS"/>
              </w:rPr>
              <w:t>ослови протокола и односа са јавношћу</w:t>
            </w:r>
          </w:p>
        </w:tc>
        <w:tc>
          <w:tcPr>
            <w:tcW w:w="3034" w:type="dxa"/>
            <w:shd w:val="clear" w:color="auto" w:fill="FFFFFF"/>
            <w:vAlign w:val="center"/>
          </w:tcPr>
          <w:p w:rsidR="00BB332D" w:rsidRPr="00E950B1" w:rsidRDefault="00724B46" w:rsidP="00A36BB6">
            <w:pPr>
              <w:shd w:val="clear" w:color="auto" w:fill="FFFFFF"/>
              <w:jc w:val="center"/>
              <w:rPr>
                <w:bCs/>
                <w:lang w:val="sr-Cyrl-CS"/>
              </w:rPr>
            </w:pPr>
            <w:r>
              <w:rPr>
                <w:bCs/>
                <w:sz w:val="22"/>
                <w:szCs w:val="22"/>
                <w:lang w:val="sr-Cyrl-CS"/>
              </w:rPr>
              <w:t>1</w:t>
            </w:r>
          </w:p>
        </w:tc>
      </w:tr>
    </w:tbl>
    <w:p w:rsidR="00BB332D" w:rsidRPr="008D3105" w:rsidRDefault="00BB332D" w:rsidP="00A36BB6">
      <w:pPr>
        <w:shd w:val="clear" w:color="auto" w:fill="FFFFFF"/>
        <w:rPr>
          <w:b/>
          <w:sz w:val="22"/>
          <w:szCs w:val="22"/>
          <w:lang w:val="en-US"/>
        </w:rPr>
      </w:pPr>
      <w:r w:rsidRPr="00E950B1">
        <w:rPr>
          <w:b/>
          <w:sz w:val="22"/>
          <w:szCs w:val="22"/>
          <w:lang w:val="sr-Cyrl-CS"/>
        </w:rPr>
        <w:tab/>
      </w:r>
      <w:r w:rsidRPr="00E950B1">
        <w:rPr>
          <w:b/>
          <w:sz w:val="22"/>
          <w:szCs w:val="22"/>
          <w:lang w:val="sr-Cyrl-CS"/>
        </w:rPr>
        <w:tab/>
      </w:r>
      <w:r w:rsidRPr="00E950B1">
        <w:rPr>
          <w:b/>
          <w:sz w:val="22"/>
          <w:szCs w:val="22"/>
          <w:lang w:val="sr-Cyrl-CS"/>
        </w:rPr>
        <w:tab/>
      </w:r>
      <w:r>
        <w:rPr>
          <w:b/>
          <w:sz w:val="22"/>
          <w:szCs w:val="22"/>
          <w:lang w:val="sr-Cyrl-CS"/>
        </w:rPr>
        <w:tab/>
      </w:r>
      <w:r>
        <w:rPr>
          <w:b/>
          <w:sz w:val="22"/>
          <w:szCs w:val="22"/>
          <w:lang w:val="sr-Cyrl-CS"/>
        </w:rPr>
        <w:tab/>
      </w:r>
      <w:r>
        <w:rPr>
          <w:b/>
          <w:sz w:val="22"/>
          <w:szCs w:val="22"/>
          <w:lang w:val="sr-Cyrl-CS"/>
        </w:rPr>
        <w:tab/>
      </w:r>
      <w:r>
        <w:rPr>
          <w:b/>
          <w:sz w:val="22"/>
          <w:szCs w:val="22"/>
          <w:lang w:val="sr-Cyrl-CS"/>
        </w:rPr>
        <w:tab/>
      </w:r>
      <w:r>
        <w:rPr>
          <w:b/>
          <w:sz w:val="22"/>
          <w:szCs w:val="22"/>
          <w:lang w:val="sr-Cyrl-CS"/>
        </w:rPr>
        <w:tab/>
      </w:r>
      <w:r>
        <w:rPr>
          <w:b/>
          <w:sz w:val="22"/>
          <w:szCs w:val="22"/>
          <w:lang w:val="sr-Cyrl-CS"/>
        </w:rPr>
        <w:tab/>
      </w:r>
      <w:r>
        <w:rPr>
          <w:b/>
          <w:sz w:val="22"/>
          <w:szCs w:val="22"/>
          <w:lang w:val="sr-Cyrl-CS"/>
        </w:rPr>
        <w:tab/>
      </w:r>
      <w:r>
        <w:rPr>
          <w:b/>
          <w:sz w:val="22"/>
          <w:szCs w:val="22"/>
          <w:lang w:val="sr-Cyrl-CS"/>
        </w:rPr>
        <w:tab/>
      </w:r>
    </w:p>
    <w:p w:rsidR="00BB332D" w:rsidRPr="00E950B1" w:rsidRDefault="00BB332D" w:rsidP="00A36BB6">
      <w:pPr>
        <w:shd w:val="clear" w:color="auto" w:fill="FFFFFF"/>
        <w:jc w:val="both"/>
        <w:rPr>
          <w:sz w:val="22"/>
          <w:szCs w:val="22"/>
        </w:rPr>
      </w:pPr>
    </w:p>
    <w:p w:rsidR="00BB332D" w:rsidRPr="00E950B1" w:rsidRDefault="00BB332D" w:rsidP="00A36BB6">
      <w:pPr>
        <w:shd w:val="clear" w:color="auto" w:fill="FFFFFF"/>
        <w:jc w:val="center"/>
        <w:rPr>
          <w:b/>
          <w:sz w:val="22"/>
          <w:szCs w:val="22"/>
          <w:lang w:val="sr-Cyrl-CS"/>
        </w:rPr>
      </w:pPr>
      <w:r>
        <w:rPr>
          <w:b/>
          <w:sz w:val="22"/>
          <w:szCs w:val="22"/>
          <w:lang w:val="sr-Cyrl-CS"/>
        </w:rPr>
        <w:t>Члан 2.</w:t>
      </w:r>
    </w:p>
    <w:p w:rsidR="00BB332D" w:rsidRPr="00EA7455" w:rsidRDefault="00BB332D" w:rsidP="00CE0C8A">
      <w:pPr>
        <w:shd w:val="clear" w:color="auto" w:fill="FFFFFF"/>
        <w:jc w:val="both"/>
        <w:rPr>
          <w:b/>
          <w:sz w:val="22"/>
          <w:szCs w:val="22"/>
        </w:rPr>
      </w:pPr>
      <w:r>
        <w:rPr>
          <w:b/>
          <w:sz w:val="22"/>
          <w:szCs w:val="22"/>
        </w:rPr>
        <w:t>II Постојећи број запослених у Општинском правобранилаштв</w:t>
      </w:r>
      <w:r w:rsidR="00DB0E2E">
        <w:rPr>
          <w:b/>
          <w:sz w:val="22"/>
          <w:szCs w:val="22"/>
        </w:rPr>
        <w:t>у општине Рача на дан 31.12.2024</w:t>
      </w:r>
      <w:r>
        <w:rPr>
          <w:b/>
          <w:sz w:val="22"/>
          <w:szCs w:val="22"/>
        </w:rPr>
        <w:t xml:space="preserve">. године и и </w:t>
      </w:r>
      <w:r w:rsidR="001F5439">
        <w:rPr>
          <w:b/>
          <w:sz w:val="22"/>
          <w:szCs w:val="22"/>
        </w:rPr>
        <w:t>планирани број запослених у 2025</w:t>
      </w:r>
      <w:r>
        <w:rPr>
          <w:b/>
          <w:sz w:val="22"/>
          <w:szCs w:val="22"/>
        </w:rPr>
        <w:t>. години</w:t>
      </w:r>
    </w:p>
    <w:p w:rsidR="00BB332D" w:rsidRDefault="00BB332D" w:rsidP="00A36BB6">
      <w:pPr>
        <w:shd w:val="clear" w:color="auto" w:fill="FFFFFF"/>
        <w:rPr>
          <w:b/>
          <w:sz w:val="22"/>
          <w:szCs w:val="22"/>
        </w:rPr>
      </w:pPr>
    </w:p>
    <w:p w:rsidR="00BB332D" w:rsidRDefault="00BB332D" w:rsidP="00A36BB6">
      <w:pPr>
        <w:numPr>
          <w:ilvl w:val="0"/>
          <w:numId w:val="15"/>
        </w:numPr>
        <w:shd w:val="clear" w:color="auto" w:fill="FFFFFF"/>
        <w:ind w:left="0"/>
        <w:jc w:val="both"/>
        <w:rPr>
          <w:b/>
          <w:sz w:val="22"/>
          <w:szCs w:val="22"/>
        </w:rPr>
      </w:pPr>
      <w:r w:rsidRPr="00E950B1">
        <w:rPr>
          <w:b/>
          <w:sz w:val="22"/>
          <w:szCs w:val="22"/>
        </w:rPr>
        <w:t xml:space="preserve">Постојећи број </w:t>
      </w:r>
      <w:r>
        <w:rPr>
          <w:b/>
          <w:sz w:val="22"/>
          <w:szCs w:val="22"/>
        </w:rPr>
        <w:t xml:space="preserve">запослених </w:t>
      </w:r>
    </w:p>
    <w:p w:rsidR="00BB332D" w:rsidRPr="00E950B1" w:rsidRDefault="00BB332D" w:rsidP="00A36BB6">
      <w:pPr>
        <w:shd w:val="clear" w:color="auto" w:fill="FFFFFF"/>
        <w:jc w:val="both"/>
        <w:rPr>
          <w:b/>
          <w:sz w:val="22"/>
          <w:szCs w:val="22"/>
        </w:rPr>
      </w:pPr>
    </w:p>
    <w:tbl>
      <w:tblPr>
        <w:tblW w:w="910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4A0"/>
      </w:tblPr>
      <w:tblGrid>
        <w:gridCol w:w="6068"/>
        <w:gridCol w:w="3034"/>
      </w:tblGrid>
      <w:tr w:rsidR="00BB332D" w:rsidRPr="00E950B1" w:rsidTr="001E5663">
        <w:trPr>
          <w:trHeight w:val="343"/>
        </w:trPr>
        <w:tc>
          <w:tcPr>
            <w:tcW w:w="6068" w:type="dxa"/>
            <w:shd w:val="clear" w:color="auto" w:fill="FFFFFF"/>
            <w:noWrap/>
            <w:vAlign w:val="bottom"/>
            <w:hideMark/>
          </w:tcPr>
          <w:p w:rsidR="00BB332D" w:rsidRPr="00E950B1" w:rsidRDefault="00BB332D" w:rsidP="00A36BB6">
            <w:pPr>
              <w:shd w:val="clear" w:color="auto" w:fill="FFFFFF"/>
              <w:rPr>
                <w:b/>
                <w:bCs/>
              </w:rPr>
            </w:pPr>
            <w:r w:rsidRPr="00E950B1">
              <w:rPr>
                <w:b/>
                <w:bCs/>
                <w:sz w:val="22"/>
                <w:szCs w:val="22"/>
              </w:rPr>
              <w:t>Радна места</w:t>
            </w:r>
          </w:p>
        </w:tc>
        <w:tc>
          <w:tcPr>
            <w:tcW w:w="3034" w:type="dxa"/>
            <w:shd w:val="clear" w:color="auto" w:fill="FFFFFF"/>
            <w:vAlign w:val="bottom"/>
            <w:hideMark/>
          </w:tcPr>
          <w:p w:rsidR="00BB332D" w:rsidRPr="00E950B1" w:rsidRDefault="00BB332D" w:rsidP="00A36BB6">
            <w:pPr>
              <w:shd w:val="clear" w:color="auto" w:fill="FFFFFF"/>
              <w:jc w:val="center"/>
              <w:rPr>
                <w:b/>
                <w:bCs/>
              </w:rPr>
            </w:pPr>
            <w:r w:rsidRPr="00E950B1">
              <w:rPr>
                <w:b/>
                <w:bCs/>
                <w:sz w:val="22"/>
                <w:szCs w:val="22"/>
              </w:rPr>
              <w:t>број извршилаца</w:t>
            </w:r>
          </w:p>
        </w:tc>
      </w:tr>
      <w:tr w:rsidR="00BB332D" w:rsidRPr="00E950B1" w:rsidTr="001E5663">
        <w:trPr>
          <w:trHeight w:val="360"/>
        </w:trPr>
        <w:tc>
          <w:tcPr>
            <w:tcW w:w="6068" w:type="dxa"/>
            <w:shd w:val="clear" w:color="auto" w:fill="FFFFFF"/>
            <w:vAlign w:val="center"/>
            <w:hideMark/>
          </w:tcPr>
          <w:p w:rsidR="00BB332D" w:rsidRPr="00E950B1" w:rsidRDefault="00BB332D" w:rsidP="00A36BB6">
            <w:pPr>
              <w:shd w:val="clear" w:color="auto" w:fill="FFFFFF"/>
              <w:rPr>
                <w:lang w:val="sr-Cyrl-CS"/>
              </w:rPr>
            </w:pPr>
            <w:r>
              <w:rPr>
                <w:sz w:val="22"/>
                <w:szCs w:val="22"/>
                <w:lang w:val="sr-Cyrl-CS"/>
              </w:rPr>
              <w:t>Општински правобранилац</w:t>
            </w:r>
          </w:p>
        </w:tc>
        <w:tc>
          <w:tcPr>
            <w:tcW w:w="3034" w:type="dxa"/>
            <w:shd w:val="clear" w:color="auto" w:fill="FFFFFF"/>
            <w:vAlign w:val="center"/>
            <w:hideMark/>
          </w:tcPr>
          <w:p w:rsidR="00BB332D" w:rsidRPr="00E950B1" w:rsidRDefault="00BB332D" w:rsidP="00A36BB6">
            <w:pPr>
              <w:shd w:val="clear" w:color="auto" w:fill="FFFFFF"/>
              <w:jc w:val="center"/>
              <w:rPr>
                <w:bCs/>
                <w:lang w:val="sr-Cyrl-CS"/>
              </w:rPr>
            </w:pPr>
            <w:r w:rsidRPr="00E950B1">
              <w:rPr>
                <w:bCs/>
                <w:sz w:val="22"/>
                <w:szCs w:val="22"/>
                <w:lang w:val="sr-Cyrl-CS"/>
              </w:rPr>
              <w:t>1</w:t>
            </w:r>
          </w:p>
        </w:tc>
      </w:tr>
      <w:tr w:rsidR="00DB0E2E" w:rsidRPr="00E950B1" w:rsidTr="001E5663">
        <w:trPr>
          <w:trHeight w:val="360"/>
        </w:trPr>
        <w:tc>
          <w:tcPr>
            <w:tcW w:w="6068" w:type="dxa"/>
            <w:shd w:val="clear" w:color="auto" w:fill="FFFFFF"/>
            <w:vAlign w:val="center"/>
          </w:tcPr>
          <w:p w:rsidR="00DB0E2E" w:rsidRDefault="00F31249" w:rsidP="00A36BB6">
            <w:pPr>
              <w:shd w:val="clear" w:color="auto" w:fill="FFFFFF"/>
              <w:rPr>
                <w:lang w:val="sr-Cyrl-CS"/>
              </w:rPr>
            </w:pPr>
            <w:r>
              <w:rPr>
                <w:sz w:val="22"/>
                <w:szCs w:val="22"/>
                <w:lang w:val="sr-Cyrl-CS"/>
              </w:rPr>
              <w:t>Заменик општинског правобраниоца</w:t>
            </w:r>
          </w:p>
        </w:tc>
        <w:tc>
          <w:tcPr>
            <w:tcW w:w="3034" w:type="dxa"/>
            <w:shd w:val="clear" w:color="auto" w:fill="FFFFFF"/>
            <w:vAlign w:val="center"/>
          </w:tcPr>
          <w:p w:rsidR="00DB0E2E" w:rsidRPr="00F31249" w:rsidRDefault="00F31249" w:rsidP="00A36BB6">
            <w:pPr>
              <w:shd w:val="clear" w:color="auto" w:fill="FFFFFF"/>
              <w:jc w:val="center"/>
              <w:rPr>
                <w:bCs/>
              </w:rPr>
            </w:pPr>
            <w:r>
              <w:rPr>
                <w:bCs/>
                <w:sz w:val="22"/>
                <w:szCs w:val="22"/>
              </w:rPr>
              <w:t>1</w:t>
            </w:r>
          </w:p>
        </w:tc>
      </w:tr>
    </w:tbl>
    <w:p w:rsidR="004F5862" w:rsidRDefault="004F5862" w:rsidP="00A36BB6">
      <w:pPr>
        <w:shd w:val="clear" w:color="auto" w:fill="FFFFFF"/>
        <w:rPr>
          <w:b/>
          <w:sz w:val="22"/>
          <w:szCs w:val="22"/>
          <w:lang w:val="sr-Cyrl-CS"/>
        </w:rPr>
      </w:pPr>
    </w:p>
    <w:p w:rsidR="009B6FB2" w:rsidRDefault="009B6FB2" w:rsidP="00A36BB6">
      <w:pPr>
        <w:shd w:val="clear" w:color="auto" w:fill="FFFFFF"/>
        <w:rPr>
          <w:b/>
          <w:sz w:val="22"/>
          <w:szCs w:val="22"/>
          <w:lang w:val="sr-Cyrl-CS"/>
        </w:rPr>
      </w:pPr>
    </w:p>
    <w:p w:rsidR="00D6144C" w:rsidRDefault="00D6144C" w:rsidP="00A36BB6">
      <w:pPr>
        <w:shd w:val="clear" w:color="auto" w:fill="FFFFFF"/>
        <w:rPr>
          <w:b/>
          <w:sz w:val="22"/>
          <w:szCs w:val="22"/>
          <w:lang w:val="sr-Cyrl-CS"/>
        </w:rPr>
      </w:pPr>
    </w:p>
    <w:p w:rsidR="00D6144C" w:rsidRDefault="00D6144C" w:rsidP="00A36BB6">
      <w:pPr>
        <w:shd w:val="clear" w:color="auto" w:fill="FFFFFF"/>
        <w:rPr>
          <w:b/>
          <w:sz w:val="22"/>
          <w:szCs w:val="22"/>
          <w:lang w:val="sr-Cyrl-CS"/>
        </w:rPr>
      </w:pPr>
    </w:p>
    <w:p w:rsidR="00D6144C" w:rsidRDefault="00D6144C" w:rsidP="00A36BB6">
      <w:pPr>
        <w:shd w:val="clear" w:color="auto" w:fill="FFFFFF"/>
        <w:rPr>
          <w:b/>
          <w:sz w:val="22"/>
          <w:szCs w:val="22"/>
          <w:lang w:val="sr-Cyrl-CS"/>
        </w:rPr>
      </w:pPr>
    </w:p>
    <w:p w:rsidR="00BB332D" w:rsidRDefault="00BB332D" w:rsidP="00A36BB6">
      <w:pPr>
        <w:numPr>
          <w:ilvl w:val="0"/>
          <w:numId w:val="15"/>
        </w:numPr>
        <w:shd w:val="clear" w:color="auto" w:fill="FFFFFF"/>
        <w:ind w:left="0"/>
        <w:jc w:val="both"/>
        <w:rPr>
          <w:b/>
          <w:sz w:val="22"/>
          <w:szCs w:val="22"/>
        </w:rPr>
      </w:pPr>
      <w:r w:rsidRPr="00E950B1">
        <w:rPr>
          <w:b/>
          <w:sz w:val="22"/>
          <w:szCs w:val="22"/>
        </w:rPr>
        <w:lastRenderedPageBreak/>
        <w:t>П</w:t>
      </w:r>
      <w:r>
        <w:rPr>
          <w:b/>
          <w:sz w:val="22"/>
          <w:szCs w:val="22"/>
        </w:rPr>
        <w:t>ланирани</w:t>
      </w:r>
      <w:r w:rsidRPr="00E950B1">
        <w:rPr>
          <w:b/>
          <w:sz w:val="22"/>
          <w:szCs w:val="22"/>
        </w:rPr>
        <w:t xml:space="preserve"> број </w:t>
      </w:r>
      <w:r w:rsidR="001F76FA">
        <w:rPr>
          <w:b/>
          <w:sz w:val="22"/>
          <w:szCs w:val="22"/>
        </w:rPr>
        <w:t>запослених у 2025</w:t>
      </w:r>
      <w:r>
        <w:rPr>
          <w:b/>
          <w:sz w:val="22"/>
          <w:szCs w:val="22"/>
        </w:rPr>
        <w:t>. години</w:t>
      </w:r>
    </w:p>
    <w:p w:rsidR="00BB332D" w:rsidRPr="00E950B1" w:rsidRDefault="00BB332D" w:rsidP="00A36BB6">
      <w:pPr>
        <w:shd w:val="clear" w:color="auto" w:fill="FFFFFF"/>
        <w:jc w:val="both"/>
        <w:rPr>
          <w:b/>
          <w:sz w:val="22"/>
          <w:szCs w:val="22"/>
        </w:rPr>
      </w:pPr>
    </w:p>
    <w:tbl>
      <w:tblPr>
        <w:tblW w:w="910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4A0"/>
      </w:tblPr>
      <w:tblGrid>
        <w:gridCol w:w="6068"/>
        <w:gridCol w:w="3034"/>
      </w:tblGrid>
      <w:tr w:rsidR="00BB332D" w:rsidRPr="00E950B1" w:rsidTr="001E5663">
        <w:trPr>
          <w:trHeight w:val="343"/>
        </w:trPr>
        <w:tc>
          <w:tcPr>
            <w:tcW w:w="6068" w:type="dxa"/>
            <w:shd w:val="clear" w:color="auto" w:fill="FFFFFF"/>
            <w:noWrap/>
            <w:vAlign w:val="bottom"/>
            <w:hideMark/>
          </w:tcPr>
          <w:p w:rsidR="00BB332D" w:rsidRPr="00E950B1" w:rsidRDefault="00BB332D" w:rsidP="00A36BB6">
            <w:pPr>
              <w:shd w:val="clear" w:color="auto" w:fill="FFFFFF"/>
              <w:rPr>
                <w:b/>
                <w:bCs/>
              </w:rPr>
            </w:pPr>
            <w:r w:rsidRPr="00E950B1">
              <w:rPr>
                <w:b/>
                <w:bCs/>
                <w:sz w:val="22"/>
                <w:szCs w:val="22"/>
              </w:rPr>
              <w:t>Радна места</w:t>
            </w:r>
          </w:p>
        </w:tc>
        <w:tc>
          <w:tcPr>
            <w:tcW w:w="3034" w:type="dxa"/>
            <w:shd w:val="clear" w:color="auto" w:fill="FFFFFF"/>
            <w:vAlign w:val="bottom"/>
            <w:hideMark/>
          </w:tcPr>
          <w:p w:rsidR="00BB332D" w:rsidRPr="00E950B1" w:rsidRDefault="00BB332D" w:rsidP="00A36BB6">
            <w:pPr>
              <w:shd w:val="clear" w:color="auto" w:fill="FFFFFF"/>
              <w:jc w:val="center"/>
              <w:rPr>
                <w:b/>
                <w:bCs/>
              </w:rPr>
            </w:pPr>
            <w:r w:rsidRPr="00E950B1">
              <w:rPr>
                <w:b/>
                <w:bCs/>
                <w:sz w:val="22"/>
                <w:szCs w:val="22"/>
              </w:rPr>
              <w:t>број извршилаца</w:t>
            </w:r>
          </w:p>
        </w:tc>
      </w:tr>
      <w:tr w:rsidR="00BB332D" w:rsidRPr="00E950B1" w:rsidTr="001E5663">
        <w:trPr>
          <w:trHeight w:val="360"/>
        </w:trPr>
        <w:tc>
          <w:tcPr>
            <w:tcW w:w="6068" w:type="dxa"/>
            <w:shd w:val="clear" w:color="auto" w:fill="FFFFFF"/>
            <w:vAlign w:val="center"/>
            <w:hideMark/>
          </w:tcPr>
          <w:p w:rsidR="00BB332D" w:rsidRPr="00E950B1" w:rsidRDefault="00BB332D" w:rsidP="00A36BB6">
            <w:pPr>
              <w:shd w:val="clear" w:color="auto" w:fill="FFFFFF"/>
              <w:rPr>
                <w:lang w:val="sr-Cyrl-CS"/>
              </w:rPr>
            </w:pPr>
            <w:r>
              <w:rPr>
                <w:sz w:val="22"/>
                <w:szCs w:val="22"/>
                <w:lang w:val="sr-Cyrl-CS"/>
              </w:rPr>
              <w:t>Општински правобранилац</w:t>
            </w:r>
          </w:p>
        </w:tc>
        <w:tc>
          <w:tcPr>
            <w:tcW w:w="3034" w:type="dxa"/>
            <w:shd w:val="clear" w:color="auto" w:fill="FFFFFF"/>
            <w:vAlign w:val="center"/>
            <w:hideMark/>
          </w:tcPr>
          <w:p w:rsidR="00BB332D" w:rsidRPr="00E950B1" w:rsidRDefault="00BB332D" w:rsidP="00A36BB6">
            <w:pPr>
              <w:shd w:val="clear" w:color="auto" w:fill="FFFFFF"/>
              <w:jc w:val="center"/>
              <w:rPr>
                <w:bCs/>
                <w:lang w:val="sr-Cyrl-CS"/>
              </w:rPr>
            </w:pPr>
            <w:r w:rsidRPr="00E950B1">
              <w:rPr>
                <w:bCs/>
                <w:sz w:val="22"/>
                <w:szCs w:val="22"/>
                <w:lang w:val="sr-Cyrl-CS"/>
              </w:rPr>
              <w:t>1</w:t>
            </w:r>
          </w:p>
        </w:tc>
      </w:tr>
      <w:tr w:rsidR="00BB332D" w:rsidRPr="00E950B1" w:rsidTr="001E5663">
        <w:trPr>
          <w:trHeight w:val="360"/>
        </w:trPr>
        <w:tc>
          <w:tcPr>
            <w:tcW w:w="6068" w:type="dxa"/>
            <w:shd w:val="clear" w:color="auto" w:fill="FFFFFF"/>
            <w:vAlign w:val="center"/>
          </w:tcPr>
          <w:p w:rsidR="00BB332D" w:rsidRDefault="00724B46" w:rsidP="00A36BB6">
            <w:pPr>
              <w:shd w:val="clear" w:color="auto" w:fill="FFFFFF"/>
              <w:rPr>
                <w:lang w:val="sr-Cyrl-CS"/>
              </w:rPr>
            </w:pPr>
            <w:r>
              <w:rPr>
                <w:sz w:val="22"/>
                <w:szCs w:val="22"/>
                <w:lang w:val="sr-Cyrl-CS"/>
              </w:rPr>
              <w:t>Заменик општинског правобраниоца</w:t>
            </w:r>
          </w:p>
        </w:tc>
        <w:tc>
          <w:tcPr>
            <w:tcW w:w="3034" w:type="dxa"/>
            <w:shd w:val="clear" w:color="auto" w:fill="FFFFFF"/>
            <w:vAlign w:val="center"/>
          </w:tcPr>
          <w:p w:rsidR="00BB332D" w:rsidRPr="00E950B1" w:rsidRDefault="00BB332D" w:rsidP="00A36BB6">
            <w:pPr>
              <w:shd w:val="clear" w:color="auto" w:fill="FFFFFF"/>
              <w:jc w:val="center"/>
              <w:rPr>
                <w:bCs/>
                <w:lang w:val="sr-Cyrl-CS"/>
              </w:rPr>
            </w:pPr>
            <w:r>
              <w:rPr>
                <w:bCs/>
                <w:sz w:val="22"/>
                <w:szCs w:val="22"/>
                <w:lang w:val="sr-Cyrl-CS"/>
              </w:rPr>
              <w:t>1</w:t>
            </w:r>
          </w:p>
        </w:tc>
      </w:tr>
      <w:tr w:rsidR="00BB332D" w:rsidRPr="00E950B1" w:rsidTr="001E5663">
        <w:trPr>
          <w:trHeight w:val="360"/>
        </w:trPr>
        <w:tc>
          <w:tcPr>
            <w:tcW w:w="6068" w:type="dxa"/>
            <w:shd w:val="clear" w:color="auto" w:fill="FFFFFF"/>
            <w:vAlign w:val="center"/>
          </w:tcPr>
          <w:p w:rsidR="00BB332D" w:rsidRDefault="00BB332D" w:rsidP="00A36BB6">
            <w:pPr>
              <w:shd w:val="clear" w:color="auto" w:fill="FFFFFF"/>
              <w:rPr>
                <w:lang w:val="sr-Cyrl-CS"/>
              </w:rPr>
            </w:pPr>
            <w:r>
              <w:rPr>
                <w:sz w:val="22"/>
                <w:szCs w:val="22"/>
                <w:lang w:val="sr-Cyrl-CS"/>
              </w:rPr>
              <w:t>Послови писарнице општинског правобранилаштва</w:t>
            </w:r>
          </w:p>
        </w:tc>
        <w:tc>
          <w:tcPr>
            <w:tcW w:w="3034" w:type="dxa"/>
            <w:shd w:val="clear" w:color="auto" w:fill="FFFFFF"/>
            <w:vAlign w:val="center"/>
          </w:tcPr>
          <w:p w:rsidR="00BB332D" w:rsidRPr="00E950B1" w:rsidRDefault="00BB332D" w:rsidP="00A36BB6">
            <w:pPr>
              <w:shd w:val="clear" w:color="auto" w:fill="FFFFFF"/>
              <w:jc w:val="center"/>
              <w:rPr>
                <w:bCs/>
                <w:lang w:val="sr-Cyrl-CS"/>
              </w:rPr>
            </w:pPr>
            <w:r>
              <w:rPr>
                <w:bCs/>
                <w:sz w:val="22"/>
                <w:szCs w:val="22"/>
                <w:lang w:val="sr-Cyrl-CS"/>
              </w:rPr>
              <w:t>1</w:t>
            </w:r>
          </w:p>
        </w:tc>
      </w:tr>
    </w:tbl>
    <w:p w:rsidR="006272C4" w:rsidRDefault="006272C4" w:rsidP="006272C4">
      <w:pPr>
        <w:rPr>
          <w:b/>
          <w:sz w:val="22"/>
          <w:szCs w:val="22"/>
        </w:rPr>
      </w:pPr>
    </w:p>
    <w:p w:rsidR="00DB0E2E" w:rsidRDefault="00DB0E2E" w:rsidP="006272C4">
      <w:pPr>
        <w:rPr>
          <w:b/>
          <w:sz w:val="22"/>
          <w:szCs w:val="22"/>
        </w:rPr>
      </w:pPr>
    </w:p>
    <w:p w:rsidR="00DB0E2E" w:rsidRDefault="00DB0E2E" w:rsidP="006272C4">
      <w:pPr>
        <w:rPr>
          <w:b/>
          <w:sz w:val="22"/>
          <w:szCs w:val="22"/>
        </w:rPr>
      </w:pPr>
    </w:p>
    <w:p w:rsidR="00EE5B71" w:rsidRDefault="00EE5B71" w:rsidP="00EE5B71">
      <w:pPr>
        <w:shd w:val="clear" w:color="auto" w:fill="FFFFFF"/>
        <w:jc w:val="center"/>
        <w:rPr>
          <w:b/>
          <w:sz w:val="22"/>
          <w:szCs w:val="22"/>
          <w:lang w:val="sr-Cyrl-CS"/>
        </w:rPr>
      </w:pPr>
      <w:r>
        <w:rPr>
          <w:b/>
          <w:sz w:val="22"/>
          <w:szCs w:val="22"/>
          <w:lang w:val="sr-Cyrl-CS"/>
        </w:rPr>
        <w:t>Члан 3</w:t>
      </w:r>
      <w:r w:rsidRPr="00E950B1">
        <w:rPr>
          <w:b/>
          <w:sz w:val="22"/>
          <w:szCs w:val="22"/>
          <w:lang w:val="sr-Cyrl-CS"/>
        </w:rPr>
        <w:t>.</w:t>
      </w:r>
    </w:p>
    <w:p w:rsidR="00EE5B71" w:rsidRPr="006C65D1" w:rsidRDefault="00EE5B71" w:rsidP="00EE5B71">
      <w:pPr>
        <w:shd w:val="clear" w:color="auto" w:fill="FFFFFF"/>
        <w:jc w:val="both"/>
        <w:rPr>
          <w:sz w:val="22"/>
          <w:szCs w:val="22"/>
        </w:rPr>
      </w:pPr>
      <w:r>
        <w:rPr>
          <w:b/>
          <w:sz w:val="22"/>
          <w:szCs w:val="22"/>
          <w:lang w:val="sr-Cyrl-CS"/>
        </w:rPr>
        <w:tab/>
      </w:r>
      <w:r w:rsidRPr="006C65D1">
        <w:rPr>
          <w:sz w:val="22"/>
          <w:szCs w:val="22"/>
        </w:rPr>
        <w:t xml:space="preserve">Даном </w:t>
      </w:r>
      <w:r>
        <w:rPr>
          <w:sz w:val="22"/>
          <w:szCs w:val="22"/>
        </w:rPr>
        <w:t xml:space="preserve">ступања на снагу овог Кадровског плана, престаје да важи </w:t>
      </w:r>
      <w:r w:rsidRPr="00E950B1">
        <w:rPr>
          <w:sz w:val="22"/>
          <w:szCs w:val="22"/>
        </w:rPr>
        <w:t>Кадровск</w:t>
      </w:r>
      <w:r w:rsidRPr="00E950B1">
        <w:rPr>
          <w:sz w:val="22"/>
          <w:szCs w:val="22"/>
          <w:lang w:val="sr-Cyrl-CS"/>
        </w:rPr>
        <w:t>и</w:t>
      </w:r>
      <w:r>
        <w:rPr>
          <w:sz w:val="22"/>
          <w:szCs w:val="22"/>
        </w:rPr>
        <w:t xml:space="preserve"> план о</w:t>
      </w:r>
      <w:r w:rsidRPr="00E950B1">
        <w:rPr>
          <w:sz w:val="22"/>
          <w:szCs w:val="22"/>
        </w:rPr>
        <w:t xml:space="preserve">пштинске управе </w:t>
      </w:r>
      <w:r w:rsidR="00715FB3">
        <w:rPr>
          <w:sz w:val="22"/>
          <w:szCs w:val="22"/>
        </w:rPr>
        <w:t>и o</w:t>
      </w:r>
      <w:r>
        <w:rPr>
          <w:sz w:val="22"/>
          <w:szCs w:val="22"/>
        </w:rPr>
        <w:t xml:space="preserve">пштинског правобранилаштва </w:t>
      </w:r>
      <w:r w:rsidRPr="00E950B1">
        <w:rPr>
          <w:sz w:val="22"/>
          <w:szCs w:val="22"/>
        </w:rPr>
        <w:t xml:space="preserve">општине </w:t>
      </w:r>
      <w:r>
        <w:rPr>
          <w:sz w:val="22"/>
          <w:szCs w:val="22"/>
        </w:rPr>
        <w:t>Рача</w:t>
      </w:r>
      <w:r w:rsidRPr="00E950B1">
        <w:rPr>
          <w:sz w:val="22"/>
          <w:szCs w:val="22"/>
        </w:rPr>
        <w:t xml:space="preserve"> за </w:t>
      </w:r>
      <w:r w:rsidRPr="00E950B1">
        <w:rPr>
          <w:sz w:val="22"/>
          <w:szCs w:val="22"/>
          <w:lang w:val="sr-Latn-BA"/>
        </w:rPr>
        <w:t>20</w:t>
      </w:r>
      <w:r>
        <w:rPr>
          <w:sz w:val="22"/>
          <w:szCs w:val="22"/>
          <w:lang w:val="sr-Cyrl-CS"/>
        </w:rPr>
        <w:t>24</w:t>
      </w:r>
      <w:r w:rsidRPr="00E950B1">
        <w:rPr>
          <w:sz w:val="22"/>
          <w:szCs w:val="22"/>
        </w:rPr>
        <w:t>. годин</w:t>
      </w:r>
      <w:r w:rsidR="00CC45E0">
        <w:rPr>
          <w:sz w:val="22"/>
          <w:szCs w:val="22"/>
        </w:rPr>
        <w:t>у</w:t>
      </w:r>
      <w:r>
        <w:rPr>
          <w:sz w:val="22"/>
          <w:szCs w:val="22"/>
        </w:rPr>
        <w:t xml:space="preserve"> број </w:t>
      </w:r>
      <w:r w:rsidR="00715FB3">
        <w:rPr>
          <w:sz w:val="23"/>
          <w:szCs w:val="23"/>
        </w:rPr>
        <w:t xml:space="preserve">020-34/2024-I-01 </w:t>
      </w:r>
      <w:r w:rsidR="00715FB3">
        <w:rPr>
          <w:sz w:val="22"/>
          <w:szCs w:val="22"/>
        </w:rPr>
        <w:t xml:space="preserve"> од 04.03.2024. године, као и Прва измена кадровског плана о</w:t>
      </w:r>
      <w:r w:rsidR="00715FB3" w:rsidRPr="00E950B1">
        <w:rPr>
          <w:sz w:val="22"/>
          <w:szCs w:val="22"/>
        </w:rPr>
        <w:t xml:space="preserve">пштинске управе </w:t>
      </w:r>
      <w:r w:rsidR="00715FB3">
        <w:rPr>
          <w:sz w:val="22"/>
          <w:szCs w:val="22"/>
        </w:rPr>
        <w:t xml:space="preserve">и oпштинског правобранилаштва </w:t>
      </w:r>
      <w:r w:rsidR="00715FB3" w:rsidRPr="00E950B1">
        <w:rPr>
          <w:sz w:val="22"/>
          <w:szCs w:val="22"/>
        </w:rPr>
        <w:t xml:space="preserve">општине </w:t>
      </w:r>
      <w:r w:rsidR="00715FB3">
        <w:rPr>
          <w:sz w:val="22"/>
          <w:szCs w:val="22"/>
        </w:rPr>
        <w:t>Рача</w:t>
      </w:r>
      <w:r w:rsidR="00715FB3" w:rsidRPr="00E950B1">
        <w:rPr>
          <w:sz w:val="22"/>
          <w:szCs w:val="22"/>
        </w:rPr>
        <w:t xml:space="preserve"> за </w:t>
      </w:r>
      <w:r w:rsidR="00715FB3" w:rsidRPr="00E950B1">
        <w:rPr>
          <w:sz w:val="22"/>
          <w:szCs w:val="22"/>
          <w:lang w:val="sr-Latn-BA"/>
        </w:rPr>
        <w:t>20</w:t>
      </w:r>
      <w:r w:rsidR="00715FB3">
        <w:rPr>
          <w:sz w:val="22"/>
          <w:szCs w:val="22"/>
          <w:lang w:val="sr-Cyrl-CS"/>
        </w:rPr>
        <w:t>24</w:t>
      </w:r>
      <w:r w:rsidR="00715FB3" w:rsidRPr="00E950B1">
        <w:rPr>
          <w:sz w:val="22"/>
          <w:szCs w:val="22"/>
        </w:rPr>
        <w:t>. годин</w:t>
      </w:r>
      <w:r w:rsidR="00CC45E0">
        <w:rPr>
          <w:sz w:val="22"/>
          <w:szCs w:val="22"/>
        </w:rPr>
        <w:t>у</w:t>
      </w:r>
      <w:r w:rsidR="00715FB3">
        <w:rPr>
          <w:sz w:val="22"/>
          <w:szCs w:val="22"/>
        </w:rPr>
        <w:t xml:space="preserve"> број </w:t>
      </w:r>
      <w:r w:rsidR="005E3265">
        <w:rPr>
          <w:sz w:val="23"/>
          <w:szCs w:val="23"/>
        </w:rPr>
        <w:t xml:space="preserve">020-98/2024-I-01 </w:t>
      </w:r>
      <w:bookmarkStart w:id="0" w:name="_GoBack"/>
      <w:bookmarkEnd w:id="0"/>
      <w:r w:rsidR="00715FB3">
        <w:rPr>
          <w:sz w:val="22"/>
          <w:szCs w:val="22"/>
        </w:rPr>
        <w:t>од 22.08.2024. године</w:t>
      </w:r>
      <w:r w:rsidR="006001A6">
        <w:rPr>
          <w:sz w:val="22"/>
          <w:szCs w:val="22"/>
        </w:rPr>
        <w:t>.</w:t>
      </w:r>
    </w:p>
    <w:p w:rsidR="00EE5B71" w:rsidRDefault="00EE5B71" w:rsidP="00EE5B71">
      <w:pPr>
        <w:shd w:val="clear" w:color="auto" w:fill="FFFFFF"/>
        <w:rPr>
          <w:b/>
          <w:sz w:val="22"/>
          <w:szCs w:val="22"/>
          <w:lang w:val="sr-Cyrl-CS"/>
        </w:rPr>
      </w:pPr>
    </w:p>
    <w:p w:rsidR="00EE5B71" w:rsidRPr="00E950B1" w:rsidRDefault="00EE5B71" w:rsidP="00D6144C">
      <w:pPr>
        <w:shd w:val="clear" w:color="auto" w:fill="FFFFFF"/>
        <w:jc w:val="center"/>
        <w:rPr>
          <w:b/>
          <w:sz w:val="22"/>
          <w:szCs w:val="22"/>
          <w:lang w:val="sr-Cyrl-CS"/>
        </w:rPr>
      </w:pPr>
      <w:r>
        <w:rPr>
          <w:b/>
          <w:sz w:val="22"/>
          <w:szCs w:val="22"/>
          <w:lang w:val="sr-Cyrl-CS"/>
        </w:rPr>
        <w:t>Члан 4</w:t>
      </w:r>
      <w:r w:rsidR="00D6144C">
        <w:rPr>
          <w:b/>
          <w:sz w:val="22"/>
          <w:szCs w:val="22"/>
          <w:lang w:val="sr-Cyrl-CS"/>
        </w:rPr>
        <w:t>.</w:t>
      </w:r>
    </w:p>
    <w:p w:rsidR="00EE5B71" w:rsidRPr="00E950B1" w:rsidRDefault="00EE5B71" w:rsidP="00EE5B71">
      <w:pPr>
        <w:shd w:val="clear" w:color="auto" w:fill="FFFFFF"/>
        <w:jc w:val="both"/>
        <w:rPr>
          <w:sz w:val="22"/>
          <w:szCs w:val="22"/>
          <w:lang w:val="sr-Cyrl-CS"/>
        </w:rPr>
      </w:pPr>
      <w:r w:rsidRPr="00E950B1">
        <w:rPr>
          <w:sz w:val="22"/>
          <w:szCs w:val="22"/>
          <w:lang w:val="sr-Cyrl-CS"/>
        </w:rPr>
        <w:tab/>
      </w:r>
      <w:r w:rsidRPr="00E950B1">
        <w:rPr>
          <w:sz w:val="22"/>
          <w:szCs w:val="22"/>
        </w:rPr>
        <w:t>Кадровск</w:t>
      </w:r>
      <w:r w:rsidRPr="00E950B1">
        <w:rPr>
          <w:sz w:val="22"/>
          <w:szCs w:val="22"/>
          <w:lang w:val="sr-Cyrl-CS"/>
        </w:rPr>
        <w:t>и</w:t>
      </w:r>
      <w:r w:rsidR="005F2EEC">
        <w:rPr>
          <w:sz w:val="22"/>
          <w:szCs w:val="22"/>
        </w:rPr>
        <w:t xml:space="preserve"> план </w:t>
      </w:r>
      <w:r w:rsidR="005F2EEC">
        <w:rPr>
          <w:sz w:val="22"/>
          <w:szCs w:val="22"/>
          <w:lang/>
        </w:rPr>
        <w:t>О</w:t>
      </w:r>
      <w:r w:rsidRPr="00E950B1">
        <w:rPr>
          <w:sz w:val="22"/>
          <w:szCs w:val="22"/>
        </w:rPr>
        <w:t xml:space="preserve">пштинске управе </w:t>
      </w:r>
      <w:r w:rsidR="005F2EEC">
        <w:rPr>
          <w:sz w:val="22"/>
          <w:szCs w:val="22"/>
        </w:rPr>
        <w:t xml:space="preserve">и </w:t>
      </w:r>
      <w:r w:rsidR="005F2EEC">
        <w:rPr>
          <w:sz w:val="22"/>
          <w:szCs w:val="22"/>
          <w:lang/>
        </w:rPr>
        <w:t>О</w:t>
      </w:r>
      <w:r>
        <w:rPr>
          <w:sz w:val="22"/>
          <w:szCs w:val="22"/>
        </w:rPr>
        <w:t xml:space="preserve">пштинског правобранилаштва </w:t>
      </w:r>
      <w:r w:rsidRPr="00E950B1">
        <w:rPr>
          <w:sz w:val="22"/>
          <w:szCs w:val="22"/>
        </w:rPr>
        <w:t xml:space="preserve">општине </w:t>
      </w:r>
      <w:r>
        <w:rPr>
          <w:sz w:val="22"/>
          <w:szCs w:val="22"/>
        </w:rPr>
        <w:t>Рача</w:t>
      </w:r>
      <w:r w:rsidR="005F2EEC">
        <w:rPr>
          <w:sz w:val="22"/>
          <w:szCs w:val="22"/>
          <w:lang/>
        </w:rPr>
        <w:t>,</w:t>
      </w:r>
      <w:r w:rsidRPr="00E950B1">
        <w:rPr>
          <w:sz w:val="22"/>
          <w:szCs w:val="22"/>
        </w:rPr>
        <w:t xml:space="preserve"> за </w:t>
      </w:r>
      <w:r w:rsidRPr="00E950B1">
        <w:rPr>
          <w:sz w:val="22"/>
          <w:szCs w:val="22"/>
          <w:lang w:val="sr-Latn-BA"/>
        </w:rPr>
        <w:t>20</w:t>
      </w:r>
      <w:r w:rsidR="00A1315F">
        <w:rPr>
          <w:sz w:val="22"/>
          <w:szCs w:val="22"/>
          <w:lang w:val="sr-Cyrl-CS"/>
        </w:rPr>
        <w:t>25</w:t>
      </w:r>
      <w:r w:rsidRPr="00E950B1">
        <w:rPr>
          <w:sz w:val="22"/>
          <w:szCs w:val="22"/>
        </w:rPr>
        <w:t>. годину</w:t>
      </w:r>
      <w:r w:rsidRPr="00E950B1">
        <w:rPr>
          <w:sz w:val="22"/>
          <w:szCs w:val="22"/>
          <w:lang w:val="sr-Cyrl-CS"/>
        </w:rPr>
        <w:t>,</w:t>
      </w:r>
      <w:r w:rsidR="00501B71">
        <w:rPr>
          <w:sz w:val="22"/>
          <w:szCs w:val="22"/>
          <w:lang w:val="sr-Cyrl-CS"/>
        </w:rPr>
        <w:t xml:space="preserve"> </w:t>
      </w:r>
      <w:r w:rsidRPr="00E950B1">
        <w:rPr>
          <w:sz w:val="22"/>
          <w:szCs w:val="22"/>
        </w:rPr>
        <w:t xml:space="preserve">ступа на снагу </w:t>
      </w:r>
      <w:r w:rsidR="00501B71">
        <w:rPr>
          <w:sz w:val="22"/>
          <w:szCs w:val="22"/>
        </w:rPr>
        <w:t>осмог</w:t>
      </w:r>
      <w:r>
        <w:rPr>
          <w:sz w:val="22"/>
          <w:szCs w:val="22"/>
        </w:rPr>
        <w:t xml:space="preserve"> дана од дана</w:t>
      </w:r>
      <w:r w:rsidRPr="00E950B1">
        <w:rPr>
          <w:sz w:val="22"/>
          <w:szCs w:val="22"/>
        </w:rPr>
        <w:t xml:space="preserve"> објављивања </w:t>
      </w:r>
      <w:r w:rsidRPr="00E950B1">
        <w:rPr>
          <w:sz w:val="22"/>
          <w:szCs w:val="22"/>
          <w:lang w:val="sr-Cyrl-CS"/>
        </w:rPr>
        <w:t xml:space="preserve">у "Службеном гласнику општине </w:t>
      </w:r>
      <w:r>
        <w:rPr>
          <w:sz w:val="22"/>
          <w:szCs w:val="22"/>
          <w:lang w:val="sr-Cyrl-CS"/>
        </w:rPr>
        <w:t>Рача</w:t>
      </w:r>
      <w:r w:rsidRPr="00E950B1">
        <w:rPr>
          <w:sz w:val="22"/>
          <w:szCs w:val="22"/>
          <w:lang w:val="sr-Cyrl-CS"/>
        </w:rPr>
        <w:t>"</w:t>
      </w:r>
      <w:r w:rsidR="006F1C5A">
        <w:rPr>
          <w:sz w:val="22"/>
          <w:szCs w:val="22"/>
          <w:lang/>
        </w:rPr>
        <w:t>, а примењиваће се од 01.01.2025. године</w:t>
      </w:r>
      <w:r>
        <w:rPr>
          <w:sz w:val="22"/>
          <w:szCs w:val="22"/>
        </w:rPr>
        <w:t>.</w:t>
      </w:r>
    </w:p>
    <w:p w:rsidR="00EE5B71" w:rsidRPr="00E950B1" w:rsidRDefault="00EE5B71" w:rsidP="00EE5B71">
      <w:pPr>
        <w:shd w:val="clear" w:color="auto" w:fill="FFFFFF"/>
        <w:jc w:val="center"/>
        <w:rPr>
          <w:b/>
          <w:sz w:val="22"/>
          <w:szCs w:val="22"/>
        </w:rPr>
      </w:pPr>
    </w:p>
    <w:p w:rsidR="00EE5B71" w:rsidRPr="00E950B1" w:rsidRDefault="00EE5B71" w:rsidP="00EE5B71">
      <w:pPr>
        <w:shd w:val="clear" w:color="auto" w:fill="FFFFFF"/>
        <w:jc w:val="center"/>
        <w:rPr>
          <w:b/>
          <w:sz w:val="22"/>
          <w:szCs w:val="22"/>
        </w:rPr>
      </w:pPr>
    </w:p>
    <w:p w:rsidR="00EE5B71" w:rsidRPr="00E950B1" w:rsidRDefault="00EE5B71" w:rsidP="00EE5B71">
      <w:pPr>
        <w:shd w:val="clear" w:color="auto" w:fill="FFFFFF"/>
        <w:jc w:val="both"/>
        <w:rPr>
          <w:sz w:val="22"/>
          <w:szCs w:val="22"/>
          <w:lang w:val="sr-Cyrl-CS"/>
        </w:rPr>
      </w:pPr>
    </w:p>
    <w:p w:rsidR="00D6144C" w:rsidRDefault="00D6144C" w:rsidP="00D6144C">
      <w:pPr>
        <w:tabs>
          <w:tab w:val="left" w:pos="6840"/>
        </w:tabs>
        <w:jc w:val="center"/>
        <w:rPr>
          <w:b/>
          <w:lang w:val="sr-Cyrl-CS"/>
        </w:rPr>
      </w:pPr>
      <w:r w:rsidRPr="00F614A0">
        <w:rPr>
          <w:b/>
          <w:lang w:val="sr-Cyrl-CS"/>
        </w:rPr>
        <w:t>ОПШТИНСКО ВЕЋЕ ОПШТИНЕ РАЧА</w:t>
      </w:r>
    </w:p>
    <w:p w:rsidR="00D6144C" w:rsidRDefault="00D6144C" w:rsidP="00D6144C">
      <w:pPr>
        <w:tabs>
          <w:tab w:val="left" w:pos="6840"/>
        </w:tabs>
        <w:rPr>
          <w:b/>
          <w:lang w:val="sr-Cyrl-CS"/>
        </w:rPr>
      </w:pPr>
    </w:p>
    <w:p w:rsidR="00D6144C" w:rsidRDefault="00D6144C" w:rsidP="00D6144C">
      <w:pPr>
        <w:tabs>
          <w:tab w:val="left" w:pos="6840"/>
        </w:tabs>
        <w:rPr>
          <w:b/>
          <w:lang w:val="sr-Cyrl-CS"/>
        </w:rPr>
      </w:pPr>
    </w:p>
    <w:p w:rsidR="00D6144C" w:rsidRDefault="00D6144C" w:rsidP="00D6144C">
      <w:pPr>
        <w:spacing w:line="276" w:lineRule="auto"/>
        <w:rPr>
          <w:b/>
          <w:sz w:val="22"/>
        </w:rPr>
      </w:pPr>
    </w:p>
    <w:p w:rsidR="00D6144C" w:rsidRPr="00635569" w:rsidRDefault="00D6144C" w:rsidP="00D6144C">
      <w:pPr>
        <w:spacing w:line="276" w:lineRule="auto"/>
        <w:rPr>
          <w:b/>
          <w:sz w:val="22"/>
        </w:rPr>
      </w:pPr>
      <w:r w:rsidRPr="00635569">
        <w:rPr>
          <w:b/>
          <w:sz w:val="22"/>
        </w:rPr>
        <w:t xml:space="preserve">Број: </w:t>
      </w:r>
      <w:r w:rsidR="00501B71">
        <w:rPr>
          <w:b/>
          <w:sz w:val="22"/>
        </w:rPr>
        <w:t>110-15</w:t>
      </w:r>
      <w:r w:rsidRPr="00635569">
        <w:rPr>
          <w:b/>
          <w:sz w:val="22"/>
        </w:rPr>
        <w:t>/2024-II-01</w:t>
      </w:r>
    </w:p>
    <w:p w:rsidR="00D6144C" w:rsidRDefault="00D6144C" w:rsidP="00D6144C">
      <w:pPr>
        <w:shd w:val="clear" w:color="auto" w:fill="FFFFFF"/>
        <w:jc w:val="both"/>
        <w:rPr>
          <w:b/>
          <w:sz w:val="22"/>
        </w:rPr>
      </w:pPr>
      <w:r w:rsidRPr="00635569">
        <w:rPr>
          <w:b/>
          <w:sz w:val="22"/>
        </w:rPr>
        <w:t xml:space="preserve">Дана: </w:t>
      </w:r>
      <w:r w:rsidR="00501B71">
        <w:rPr>
          <w:b/>
          <w:sz w:val="22"/>
        </w:rPr>
        <w:t>13</w:t>
      </w:r>
      <w:r w:rsidRPr="00635569">
        <w:rPr>
          <w:b/>
          <w:sz w:val="22"/>
        </w:rPr>
        <w:t>.</w:t>
      </w:r>
      <w:r>
        <w:rPr>
          <w:b/>
          <w:sz w:val="22"/>
        </w:rPr>
        <w:t>12</w:t>
      </w:r>
      <w:r w:rsidRPr="00635569">
        <w:rPr>
          <w:b/>
          <w:sz w:val="22"/>
        </w:rPr>
        <w:t>.2024. године</w:t>
      </w:r>
      <w:r>
        <w:rPr>
          <w:b/>
          <w:sz w:val="22"/>
        </w:rPr>
        <w:t>.</w:t>
      </w:r>
    </w:p>
    <w:p w:rsidR="00D6144C" w:rsidRPr="00F614A0" w:rsidRDefault="00D6144C" w:rsidP="00D6144C">
      <w:pPr>
        <w:tabs>
          <w:tab w:val="left" w:pos="6840"/>
        </w:tabs>
        <w:rPr>
          <w:b/>
          <w:lang w:val="sr-Cyrl-CS"/>
        </w:rPr>
      </w:pPr>
    </w:p>
    <w:p w:rsidR="00D6144C" w:rsidRPr="00F614A0" w:rsidRDefault="00D6144C" w:rsidP="00D6144C">
      <w:pPr>
        <w:tabs>
          <w:tab w:val="left" w:pos="6840"/>
        </w:tabs>
        <w:jc w:val="center"/>
        <w:rPr>
          <w:b/>
          <w:lang w:val="sr-Cyrl-CS"/>
        </w:rPr>
      </w:pPr>
      <w:r w:rsidRPr="00F614A0">
        <w:rPr>
          <w:b/>
          <w:lang w:val="sr-Cyrl-CS"/>
        </w:rPr>
        <w:t xml:space="preserve">                                                                                               ПРЕДСЕДНИК</w:t>
      </w:r>
    </w:p>
    <w:p w:rsidR="00D6144C" w:rsidRPr="00F614A0" w:rsidRDefault="00D6144C" w:rsidP="00D6144C">
      <w:pPr>
        <w:tabs>
          <w:tab w:val="left" w:pos="6840"/>
        </w:tabs>
        <w:jc w:val="center"/>
        <w:rPr>
          <w:lang w:val="sr-Cyrl-CS"/>
        </w:rPr>
      </w:pPr>
      <w:r w:rsidRPr="00F614A0">
        <w:rPr>
          <w:lang w:val="sr-Cyrl-CS"/>
        </w:rPr>
        <w:t xml:space="preserve">                                                                                                  _____________________</w:t>
      </w:r>
    </w:p>
    <w:p w:rsidR="00D6144C" w:rsidRPr="00F614A0" w:rsidRDefault="00D6144C" w:rsidP="00D6144C">
      <w:pPr>
        <w:tabs>
          <w:tab w:val="left" w:pos="6840"/>
        </w:tabs>
        <w:jc w:val="center"/>
        <w:rPr>
          <w:lang w:val="sr-Cyrl-CS"/>
        </w:rPr>
      </w:pPr>
      <w:r w:rsidRPr="00F614A0">
        <w:rPr>
          <w:lang w:val="sr-Cyrl-CS"/>
        </w:rPr>
        <w:t xml:space="preserve">                                                                                                   Бранко Радосављевић</w:t>
      </w:r>
    </w:p>
    <w:p w:rsidR="00D6144C" w:rsidRDefault="00D6144C" w:rsidP="00D6144C">
      <w:pPr>
        <w:jc w:val="both"/>
        <w:rPr>
          <w:b/>
          <w:color w:val="000000"/>
          <w:u w:val="single"/>
        </w:rPr>
      </w:pPr>
    </w:p>
    <w:p w:rsidR="00D6144C" w:rsidRDefault="00D6144C" w:rsidP="00D6144C">
      <w:pPr>
        <w:jc w:val="both"/>
        <w:rPr>
          <w:b/>
          <w:color w:val="000000"/>
          <w:u w:val="single"/>
        </w:rPr>
      </w:pPr>
    </w:p>
    <w:p w:rsidR="00D6144C" w:rsidRDefault="00D6144C" w:rsidP="00D6144C">
      <w:pPr>
        <w:jc w:val="both"/>
        <w:rPr>
          <w:b/>
          <w:color w:val="000000"/>
          <w:u w:val="single"/>
        </w:rPr>
      </w:pPr>
    </w:p>
    <w:p w:rsidR="00D6144C" w:rsidRDefault="00D6144C" w:rsidP="00D6144C">
      <w:pPr>
        <w:jc w:val="both"/>
        <w:rPr>
          <w:b/>
          <w:color w:val="000000"/>
          <w:u w:val="single"/>
        </w:rPr>
      </w:pPr>
    </w:p>
    <w:p w:rsidR="00D6144C" w:rsidRPr="00C5052E" w:rsidRDefault="00D6144C" w:rsidP="00D6144C">
      <w:pPr>
        <w:jc w:val="both"/>
        <w:rPr>
          <w:b/>
          <w:color w:val="000000"/>
          <w:u w:val="single"/>
        </w:rPr>
      </w:pPr>
      <w:r w:rsidRPr="00C5052E">
        <w:rPr>
          <w:b/>
          <w:color w:val="000000"/>
          <w:u w:val="single"/>
        </w:rPr>
        <w:t>Доставити:</w:t>
      </w:r>
    </w:p>
    <w:p w:rsidR="00D6144C" w:rsidRPr="00F0033E" w:rsidRDefault="00D6144C" w:rsidP="00D6144C">
      <w:pPr>
        <w:pStyle w:val="ListParagraph"/>
        <w:numPr>
          <w:ilvl w:val="0"/>
          <w:numId w:val="16"/>
        </w:numPr>
        <w:spacing w:after="200" w:line="276" w:lineRule="auto"/>
        <w:contextualSpacing/>
        <w:rPr>
          <w:color w:val="000000"/>
        </w:rPr>
      </w:pPr>
      <w:r w:rsidRPr="00AA3365">
        <w:rPr>
          <w:color w:val="000000"/>
        </w:rPr>
        <w:t>Скупштини општине Рача</w:t>
      </w:r>
      <w:r>
        <w:rPr>
          <w:color w:val="000000"/>
        </w:rPr>
        <w:t>;</w:t>
      </w:r>
    </w:p>
    <w:p w:rsidR="00D6144C" w:rsidRPr="00F0033E" w:rsidRDefault="00D6144C" w:rsidP="00D6144C">
      <w:pPr>
        <w:pStyle w:val="ListParagraph"/>
        <w:numPr>
          <w:ilvl w:val="0"/>
          <w:numId w:val="16"/>
        </w:numPr>
        <w:spacing w:after="200" w:line="276" w:lineRule="auto"/>
        <w:contextualSpacing/>
        <w:rPr>
          <w:color w:val="000000"/>
        </w:rPr>
      </w:pPr>
      <w:r>
        <w:rPr>
          <w:lang w:val="sr-Cyrl-CS"/>
        </w:rPr>
        <w:t>Архиви.</w:t>
      </w:r>
    </w:p>
    <w:p w:rsidR="00EE5B71" w:rsidRDefault="00EE5B71" w:rsidP="00EE5B71">
      <w:pPr>
        <w:shd w:val="clear" w:color="auto" w:fill="FFFFFF"/>
        <w:rPr>
          <w:b/>
          <w:sz w:val="22"/>
          <w:szCs w:val="22"/>
        </w:rPr>
      </w:pPr>
    </w:p>
    <w:p w:rsidR="00EE5B71" w:rsidRDefault="00EE5B71" w:rsidP="00EE5B71">
      <w:pPr>
        <w:shd w:val="clear" w:color="auto" w:fill="FFFFFF"/>
        <w:rPr>
          <w:b/>
          <w:sz w:val="22"/>
          <w:szCs w:val="22"/>
        </w:rPr>
      </w:pPr>
    </w:p>
    <w:p w:rsidR="00EE5B71" w:rsidRDefault="00EE5B71" w:rsidP="00EE5B71">
      <w:pPr>
        <w:shd w:val="clear" w:color="auto" w:fill="FFFFFF"/>
        <w:rPr>
          <w:b/>
          <w:sz w:val="22"/>
          <w:szCs w:val="22"/>
        </w:rPr>
      </w:pPr>
    </w:p>
    <w:p w:rsidR="00EE5B71" w:rsidRDefault="00EE5B71" w:rsidP="00EE5B71">
      <w:pPr>
        <w:shd w:val="clear" w:color="auto" w:fill="FFFFFF"/>
        <w:rPr>
          <w:b/>
          <w:sz w:val="22"/>
          <w:szCs w:val="22"/>
        </w:rPr>
      </w:pPr>
    </w:p>
    <w:p w:rsidR="00EE5B71" w:rsidRDefault="00EE5B71" w:rsidP="00EE5B71">
      <w:pPr>
        <w:shd w:val="clear" w:color="auto" w:fill="FFFFFF"/>
        <w:rPr>
          <w:b/>
          <w:sz w:val="22"/>
          <w:szCs w:val="22"/>
        </w:rPr>
      </w:pPr>
    </w:p>
    <w:p w:rsidR="00EE5B71" w:rsidRDefault="00EE5B71" w:rsidP="00EE5B71">
      <w:pPr>
        <w:shd w:val="clear" w:color="auto" w:fill="FFFFFF"/>
        <w:rPr>
          <w:b/>
          <w:sz w:val="22"/>
          <w:szCs w:val="22"/>
        </w:rPr>
      </w:pPr>
    </w:p>
    <w:p w:rsidR="000609CF" w:rsidRDefault="000609CF" w:rsidP="00EE5B71">
      <w:pPr>
        <w:shd w:val="clear" w:color="auto" w:fill="FFFFFF"/>
        <w:rPr>
          <w:b/>
          <w:sz w:val="22"/>
          <w:szCs w:val="22"/>
        </w:rPr>
      </w:pPr>
    </w:p>
    <w:p w:rsidR="00501B71" w:rsidRDefault="00501B71" w:rsidP="00EE5B71">
      <w:pPr>
        <w:shd w:val="clear" w:color="auto" w:fill="FFFFFF"/>
        <w:rPr>
          <w:b/>
          <w:sz w:val="22"/>
          <w:szCs w:val="22"/>
        </w:rPr>
      </w:pPr>
    </w:p>
    <w:p w:rsidR="00501B71" w:rsidRPr="00501B71" w:rsidRDefault="00501B71" w:rsidP="00EE5B71">
      <w:pPr>
        <w:shd w:val="clear" w:color="auto" w:fill="FFFFFF"/>
        <w:rPr>
          <w:b/>
          <w:sz w:val="22"/>
          <w:szCs w:val="22"/>
        </w:rPr>
      </w:pPr>
    </w:p>
    <w:p w:rsidR="00EE5B71" w:rsidRPr="00E950B1" w:rsidRDefault="00EE5B71" w:rsidP="00EE5B71">
      <w:pPr>
        <w:shd w:val="clear" w:color="auto" w:fill="FFFFFF"/>
        <w:jc w:val="center"/>
        <w:rPr>
          <w:b/>
          <w:sz w:val="22"/>
          <w:szCs w:val="22"/>
        </w:rPr>
      </w:pPr>
    </w:p>
    <w:p w:rsidR="00EE5B71" w:rsidRPr="00E950B1" w:rsidRDefault="00EE5B71" w:rsidP="00EE5B71">
      <w:pPr>
        <w:shd w:val="clear" w:color="auto" w:fill="FFFFFF"/>
        <w:jc w:val="center"/>
        <w:rPr>
          <w:b/>
          <w:sz w:val="22"/>
          <w:szCs w:val="22"/>
        </w:rPr>
      </w:pPr>
      <w:r w:rsidRPr="00E950B1">
        <w:rPr>
          <w:b/>
          <w:sz w:val="22"/>
          <w:szCs w:val="22"/>
        </w:rPr>
        <w:lastRenderedPageBreak/>
        <w:t>О б р а з л о ж е њ е</w:t>
      </w:r>
    </w:p>
    <w:p w:rsidR="00EE5B71" w:rsidRPr="00E950B1" w:rsidRDefault="00EE5B71" w:rsidP="00EE5B71">
      <w:pPr>
        <w:shd w:val="clear" w:color="auto" w:fill="FFFFFF"/>
        <w:jc w:val="center"/>
        <w:rPr>
          <w:b/>
          <w:sz w:val="22"/>
          <w:szCs w:val="22"/>
          <w:lang w:val="sr-Cyrl-CS"/>
        </w:rPr>
      </w:pPr>
    </w:p>
    <w:p w:rsidR="00EE5B71" w:rsidRPr="00E950B1" w:rsidRDefault="00EE5B71" w:rsidP="00EE5B71">
      <w:pPr>
        <w:shd w:val="clear" w:color="auto" w:fill="FFFFFF"/>
        <w:jc w:val="center"/>
        <w:rPr>
          <w:b/>
          <w:sz w:val="22"/>
          <w:szCs w:val="22"/>
          <w:lang w:val="sr-Cyrl-CS"/>
        </w:rPr>
      </w:pPr>
    </w:p>
    <w:p w:rsidR="00EE5B71" w:rsidRPr="002219D0" w:rsidRDefault="00EE5B71" w:rsidP="00EE5B71">
      <w:pPr>
        <w:shd w:val="clear" w:color="auto" w:fill="FFFFFF"/>
        <w:ind w:firstLine="708"/>
        <w:jc w:val="both"/>
        <w:rPr>
          <w:sz w:val="22"/>
          <w:szCs w:val="22"/>
        </w:rPr>
      </w:pPr>
      <w:r w:rsidRPr="002219D0">
        <w:rPr>
          <w:sz w:val="22"/>
          <w:szCs w:val="22"/>
        </w:rPr>
        <w:t xml:space="preserve">Правни основ за усвајање Кадровског плана општинске управе и општинског правобранилаштва општине Рача за </w:t>
      </w:r>
      <w:r w:rsidRPr="002219D0">
        <w:rPr>
          <w:sz w:val="22"/>
          <w:szCs w:val="22"/>
          <w:lang w:val="sr-Latn-BA"/>
        </w:rPr>
        <w:t>20</w:t>
      </w:r>
      <w:r w:rsidR="00960E37" w:rsidRPr="002219D0">
        <w:rPr>
          <w:sz w:val="22"/>
          <w:szCs w:val="22"/>
        </w:rPr>
        <w:t>25</w:t>
      </w:r>
      <w:r w:rsidRPr="002219D0">
        <w:rPr>
          <w:sz w:val="22"/>
          <w:szCs w:val="22"/>
        </w:rPr>
        <w:t>. годину, садржан је у одредбама чланова 76. став 1. и 77. став 1. и  3. Закона о запосленима у аутономним покрајинама и јединицама локалне самоуправе("Сл. гласник РС", бр. 21/2016, 113/2017, 95/2018, 114/2021, 113/2017 - др. закон, 95/2018 - др. закон, 86/2019 - др. закон, 157/2020 - др. закон и 123/2021 - др. закон).</w:t>
      </w:r>
    </w:p>
    <w:p w:rsidR="00EE5B71" w:rsidRPr="00E950B1" w:rsidRDefault="00EE5B71" w:rsidP="00EE5B71">
      <w:pPr>
        <w:shd w:val="clear" w:color="auto" w:fill="FFFFFF"/>
        <w:ind w:firstLine="708"/>
        <w:jc w:val="both"/>
        <w:rPr>
          <w:sz w:val="22"/>
          <w:szCs w:val="22"/>
          <w:lang w:val="sr-Cyrl-CS"/>
        </w:rPr>
      </w:pPr>
      <w:r w:rsidRPr="00E950B1">
        <w:rPr>
          <w:sz w:val="22"/>
          <w:szCs w:val="22"/>
        </w:rPr>
        <w:t>Члан 76. став 1. Закона прописује да се</w:t>
      </w:r>
      <w:r>
        <w:rPr>
          <w:sz w:val="22"/>
          <w:szCs w:val="22"/>
          <w:lang w:val="sr-Cyrl-CS"/>
        </w:rPr>
        <w:t xml:space="preserve">Кадровски план састоји </w:t>
      </w:r>
      <w:r w:rsidRPr="00E950B1">
        <w:rPr>
          <w:sz w:val="22"/>
          <w:szCs w:val="22"/>
          <w:lang w:val="sr-Cyrl-CS"/>
        </w:rPr>
        <w:t>од приказа броја запослених према радним местима и звањима, броја запослених са радним односом на неодређено време који су потребни у години за коју се доноси Кадровски план, број</w:t>
      </w:r>
      <w:r w:rsidRPr="00E950B1">
        <w:rPr>
          <w:sz w:val="22"/>
          <w:szCs w:val="22"/>
        </w:rPr>
        <w:t>a</w:t>
      </w:r>
      <w:r w:rsidRPr="00E950B1">
        <w:rPr>
          <w:sz w:val="22"/>
          <w:szCs w:val="22"/>
          <w:lang w:val="sr-Cyrl-CS"/>
        </w:rPr>
        <w:t xml:space="preserve"> приправника чији се пријем планира и број</w:t>
      </w:r>
      <w:r>
        <w:rPr>
          <w:sz w:val="22"/>
          <w:szCs w:val="22"/>
        </w:rPr>
        <w:t>a</w:t>
      </w:r>
      <w:r w:rsidRPr="00E950B1">
        <w:rPr>
          <w:sz w:val="22"/>
          <w:szCs w:val="22"/>
          <w:lang w:val="sr-Cyrl-CS"/>
        </w:rPr>
        <w:t xml:space="preserve"> запослених чији се пријем у радни однос на одређено време планира у кабинету изабраног лица у органу аутономне покрајине као и у кабинету градоначелника, председника општине, односно председника градске општине или због повећања обима посла</w:t>
      </w:r>
      <w:r>
        <w:rPr>
          <w:sz w:val="22"/>
          <w:szCs w:val="22"/>
          <w:lang w:val="sr-Cyrl-CS"/>
        </w:rPr>
        <w:t>.</w:t>
      </w:r>
    </w:p>
    <w:p w:rsidR="00EE5B71" w:rsidRPr="00E950B1" w:rsidRDefault="00EE5B71" w:rsidP="00EE5B71">
      <w:pPr>
        <w:shd w:val="clear" w:color="auto" w:fill="FFFFFF"/>
        <w:ind w:firstLine="708"/>
        <w:jc w:val="both"/>
        <w:rPr>
          <w:sz w:val="22"/>
          <w:szCs w:val="22"/>
        </w:rPr>
      </w:pPr>
      <w:r w:rsidRPr="00E950B1">
        <w:rPr>
          <w:sz w:val="22"/>
          <w:szCs w:val="22"/>
        </w:rPr>
        <w:t>Даље, чланом 77. став 1. Закона,  одређено је</w:t>
      </w:r>
      <w:r w:rsidR="009A5705">
        <w:rPr>
          <w:sz w:val="22"/>
          <w:szCs w:val="22"/>
        </w:rPr>
        <w:t xml:space="preserve"> да се Н</w:t>
      </w:r>
      <w:r w:rsidRPr="00E950B1">
        <w:rPr>
          <w:sz w:val="22"/>
          <w:szCs w:val="22"/>
        </w:rPr>
        <w:t>ацрт Кадровског плана припрема у складу са буџетским календаром, истовремено са нацртом буџета аутономне покрајине, односно јединице локалне самоуправе, тако да буде усаглашен са средствима обезбеђеним буџетом, док је ставом 3. горе наведеног прописано да Кадровски план у јединици локалне самоуправе усваја скупштина града, општине, односно градске општине истовремено са одлуком о буџету јединице локалне самоуправе, односно градске општине.</w:t>
      </w:r>
    </w:p>
    <w:p w:rsidR="00EE5B71" w:rsidRPr="00861BC3" w:rsidRDefault="00EE5B71" w:rsidP="00861BC3">
      <w:pPr>
        <w:shd w:val="clear" w:color="auto" w:fill="FFFFFF"/>
        <w:ind w:firstLine="708"/>
        <w:jc w:val="both"/>
        <w:rPr>
          <w:sz w:val="22"/>
          <w:szCs w:val="22"/>
        </w:rPr>
      </w:pPr>
      <w:r w:rsidRPr="00861BC3">
        <w:rPr>
          <w:sz w:val="22"/>
          <w:szCs w:val="22"/>
        </w:rPr>
        <w:t>Чланом 40. Статута општине Рача („Сл. гласник општине Рача“, бр. 3/2019), предвиђено је да Скупштина општине Рача усваја Кадровски план.</w:t>
      </w:r>
    </w:p>
    <w:p w:rsidR="00EE5B71" w:rsidRPr="00861BC3" w:rsidRDefault="00EE5B71" w:rsidP="00861BC3">
      <w:pPr>
        <w:shd w:val="clear" w:color="auto" w:fill="FFFFFF"/>
        <w:ind w:firstLine="708"/>
        <w:jc w:val="both"/>
        <w:rPr>
          <w:sz w:val="22"/>
          <w:szCs w:val="22"/>
          <w:lang w:val="sr-Latn-BA"/>
        </w:rPr>
      </w:pPr>
      <w:r w:rsidRPr="00861BC3">
        <w:rPr>
          <w:rStyle w:val="Bodytext2"/>
          <w:rFonts w:ascii="Times New Roman" w:hAnsi="Times New Roman" w:cs="Times New Roman"/>
        </w:rPr>
        <w:t xml:space="preserve">Развој и планирање кадровских капацитета је  важан процес у успостављању модерне и професионалне  управе, који укључује анализу постојећих кадровских капацитета и планирање будућих потреба за кадровима, све у циљу побољшања ефикасности и </w:t>
      </w:r>
      <w:r w:rsidRPr="00861BC3">
        <w:rPr>
          <w:sz w:val="22"/>
          <w:szCs w:val="22"/>
        </w:rPr>
        <w:t xml:space="preserve">квалитета рада управе, </w:t>
      </w:r>
      <w:r w:rsidR="0020280F">
        <w:rPr>
          <w:sz w:val="22"/>
          <w:szCs w:val="22"/>
        </w:rPr>
        <w:t xml:space="preserve">па је у складу са тим </w:t>
      </w:r>
      <w:r w:rsidRPr="00861BC3">
        <w:rPr>
          <w:sz w:val="22"/>
          <w:szCs w:val="22"/>
        </w:rPr>
        <w:t>Скупштина општине Рачаусвојила Кадровски план општинске управе и општинског правобранилаштва општине Рача за 202</w:t>
      </w:r>
      <w:r w:rsidR="0020280F">
        <w:rPr>
          <w:sz w:val="22"/>
          <w:szCs w:val="22"/>
        </w:rPr>
        <w:t>5</w:t>
      </w:r>
      <w:r w:rsidRPr="00861BC3">
        <w:rPr>
          <w:sz w:val="22"/>
          <w:szCs w:val="22"/>
        </w:rPr>
        <w:t>. годину.</w:t>
      </w:r>
    </w:p>
    <w:p w:rsidR="00EE5B71" w:rsidRPr="00861BC3" w:rsidRDefault="00EE5B71" w:rsidP="00861BC3">
      <w:pPr>
        <w:shd w:val="clear" w:color="auto" w:fill="FFFFFF"/>
        <w:jc w:val="both"/>
        <w:rPr>
          <w:sz w:val="22"/>
          <w:szCs w:val="22"/>
          <w:lang w:val="sr-Cyrl-CS"/>
        </w:rPr>
      </w:pPr>
      <w:r w:rsidRPr="00861BC3">
        <w:rPr>
          <w:b/>
          <w:sz w:val="22"/>
          <w:szCs w:val="22"/>
          <w:lang w:val="sr-Cyrl-CS"/>
        </w:rPr>
        <w:tab/>
      </w:r>
    </w:p>
    <w:p w:rsidR="00EE5B71" w:rsidRPr="00E950B1" w:rsidRDefault="00EE5B71" w:rsidP="00EE5B71">
      <w:pPr>
        <w:shd w:val="clear" w:color="auto" w:fill="FFFFFF"/>
        <w:rPr>
          <w:sz w:val="22"/>
          <w:szCs w:val="22"/>
        </w:rPr>
      </w:pPr>
    </w:p>
    <w:p w:rsidR="00EE5B71" w:rsidRPr="00E950B1" w:rsidRDefault="00EE5B71" w:rsidP="00EE5B71">
      <w:pPr>
        <w:shd w:val="clear" w:color="auto" w:fill="FFFFFF"/>
        <w:rPr>
          <w:b/>
          <w:sz w:val="22"/>
          <w:szCs w:val="22"/>
        </w:rPr>
      </w:pPr>
      <w:r w:rsidRPr="00E950B1">
        <w:rPr>
          <w:sz w:val="22"/>
          <w:szCs w:val="22"/>
        </w:rPr>
        <w:tab/>
      </w:r>
      <w:r w:rsidRPr="00E950B1">
        <w:rPr>
          <w:sz w:val="22"/>
          <w:szCs w:val="22"/>
        </w:rPr>
        <w:tab/>
      </w:r>
    </w:p>
    <w:p w:rsidR="00EE5B71" w:rsidRPr="006E4906" w:rsidRDefault="00EE5B71" w:rsidP="00EE5B71">
      <w:pPr>
        <w:shd w:val="clear" w:color="auto" w:fill="FFFFFF"/>
        <w:rPr>
          <w:b/>
          <w:sz w:val="22"/>
          <w:szCs w:val="22"/>
        </w:rPr>
      </w:pPr>
    </w:p>
    <w:p w:rsidR="00431EA0" w:rsidRPr="00D37E96" w:rsidRDefault="00431EA0" w:rsidP="00A2126B">
      <w:pPr>
        <w:jc w:val="right"/>
        <w:rPr>
          <w:rFonts w:asciiTheme="minorHAnsi" w:hAnsiTheme="minorHAnsi"/>
          <w:b/>
          <w:bCs/>
        </w:rPr>
      </w:pPr>
    </w:p>
    <w:sectPr w:rsidR="00431EA0" w:rsidRPr="00D37E96" w:rsidSect="00A36BB6">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DC9" w:rsidRDefault="00B96DC9" w:rsidP="0098546B">
      <w:r>
        <w:separator/>
      </w:r>
    </w:p>
  </w:endnote>
  <w:endnote w:type="continuationSeparator" w:id="1">
    <w:p w:rsidR="00B96DC9" w:rsidRDefault="00B96DC9" w:rsidP="009854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60E" w:rsidRDefault="009D560E">
    <w:pPr>
      <w:pStyle w:val="Footer"/>
      <w:jc w:val="right"/>
    </w:pPr>
    <w:r>
      <w:t xml:space="preserve">страна </w:t>
    </w:r>
    <w:r w:rsidR="00C5766F">
      <w:rPr>
        <w:b/>
        <w:bCs/>
      </w:rPr>
      <w:fldChar w:fldCharType="begin"/>
    </w:r>
    <w:r>
      <w:rPr>
        <w:b/>
        <w:bCs/>
      </w:rPr>
      <w:instrText xml:space="preserve"> PAGE </w:instrText>
    </w:r>
    <w:r w:rsidR="00C5766F">
      <w:rPr>
        <w:b/>
        <w:bCs/>
      </w:rPr>
      <w:fldChar w:fldCharType="separate"/>
    </w:r>
    <w:r w:rsidR="005F2EEC">
      <w:rPr>
        <w:b/>
        <w:bCs/>
        <w:noProof/>
      </w:rPr>
      <w:t>1</w:t>
    </w:r>
    <w:r w:rsidR="00C5766F">
      <w:rPr>
        <w:b/>
        <w:bCs/>
      </w:rPr>
      <w:fldChar w:fldCharType="end"/>
    </w:r>
    <w:r>
      <w:t xml:space="preserve"> oд </w:t>
    </w:r>
    <w:r w:rsidR="00C5766F">
      <w:rPr>
        <w:b/>
        <w:bCs/>
      </w:rPr>
      <w:fldChar w:fldCharType="begin"/>
    </w:r>
    <w:r>
      <w:rPr>
        <w:b/>
        <w:bCs/>
      </w:rPr>
      <w:instrText xml:space="preserve"> NUMPAGES  </w:instrText>
    </w:r>
    <w:r w:rsidR="00C5766F">
      <w:rPr>
        <w:b/>
        <w:bCs/>
      </w:rPr>
      <w:fldChar w:fldCharType="separate"/>
    </w:r>
    <w:r w:rsidR="005F2EEC">
      <w:rPr>
        <w:b/>
        <w:bCs/>
        <w:noProof/>
      </w:rPr>
      <w:t>6</w:t>
    </w:r>
    <w:r w:rsidR="00C5766F">
      <w:rPr>
        <w:b/>
        <w:bCs/>
      </w:rPr>
      <w:fldChar w:fldCharType="end"/>
    </w:r>
  </w:p>
  <w:p w:rsidR="009D560E" w:rsidRDefault="009D56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DC9" w:rsidRDefault="00B96DC9" w:rsidP="0098546B">
      <w:r>
        <w:separator/>
      </w:r>
    </w:p>
  </w:footnote>
  <w:footnote w:type="continuationSeparator" w:id="1">
    <w:p w:rsidR="00B96DC9" w:rsidRDefault="00B96DC9" w:rsidP="009854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D466A"/>
    <w:multiLevelType w:val="hybridMultilevel"/>
    <w:tmpl w:val="54D83C30"/>
    <w:lvl w:ilvl="0" w:tplc="ADE6C292">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
    <w:nsid w:val="0E60309A"/>
    <w:multiLevelType w:val="hybridMultilevel"/>
    <w:tmpl w:val="B8A4EB5E"/>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1695036B"/>
    <w:multiLevelType w:val="hybridMultilevel"/>
    <w:tmpl w:val="752EFA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02F5026"/>
    <w:multiLevelType w:val="hybridMultilevel"/>
    <w:tmpl w:val="C6AEA444"/>
    <w:lvl w:ilvl="0" w:tplc="9990A270">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nsid w:val="24C43DE8"/>
    <w:multiLevelType w:val="hybridMultilevel"/>
    <w:tmpl w:val="BBAE9CC6"/>
    <w:lvl w:ilvl="0" w:tplc="E196EB04">
      <w:start w:val="1"/>
      <w:numFmt w:val="decimal"/>
      <w:lvlText w:val="%1."/>
      <w:lvlJc w:val="left"/>
      <w:pPr>
        <w:tabs>
          <w:tab w:val="num" w:pos="2385"/>
        </w:tabs>
        <w:ind w:left="2385" w:hanging="360"/>
      </w:pPr>
      <w:rPr>
        <w:rFonts w:hint="default"/>
      </w:rPr>
    </w:lvl>
    <w:lvl w:ilvl="1" w:tplc="081A0019">
      <w:start w:val="1"/>
      <w:numFmt w:val="lowerLetter"/>
      <w:lvlText w:val="%2."/>
      <w:lvlJc w:val="left"/>
      <w:pPr>
        <w:tabs>
          <w:tab w:val="num" w:pos="3105"/>
        </w:tabs>
        <w:ind w:left="3105" w:hanging="360"/>
      </w:pPr>
    </w:lvl>
    <w:lvl w:ilvl="2" w:tplc="081A001B">
      <w:start w:val="1"/>
      <w:numFmt w:val="lowerRoman"/>
      <w:lvlText w:val="%3."/>
      <w:lvlJc w:val="right"/>
      <w:pPr>
        <w:tabs>
          <w:tab w:val="num" w:pos="3825"/>
        </w:tabs>
        <w:ind w:left="3825" w:hanging="180"/>
      </w:pPr>
    </w:lvl>
    <w:lvl w:ilvl="3" w:tplc="081A000F">
      <w:start w:val="1"/>
      <w:numFmt w:val="decimal"/>
      <w:lvlText w:val="%4."/>
      <w:lvlJc w:val="left"/>
      <w:pPr>
        <w:tabs>
          <w:tab w:val="num" w:pos="4545"/>
        </w:tabs>
        <w:ind w:left="4545" w:hanging="360"/>
      </w:pPr>
    </w:lvl>
    <w:lvl w:ilvl="4" w:tplc="081A0019">
      <w:start w:val="1"/>
      <w:numFmt w:val="lowerLetter"/>
      <w:lvlText w:val="%5."/>
      <w:lvlJc w:val="left"/>
      <w:pPr>
        <w:tabs>
          <w:tab w:val="num" w:pos="5265"/>
        </w:tabs>
        <w:ind w:left="5265" w:hanging="360"/>
      </w:pPr>
    </w:lvl>
    <w:lvl w:ilvl="5" w:tplc="081A001B">
      <w:start w:val="1"/>
      <w:numFmt w:val="lowerRoman"/>
      <w:lvlText w:val="%6."/>
      <w:lvlJc w:val="right"/>
      <w:pPr>
        <w:tabs>
          <w:tab w:val="num" w:pos="5985"/>
        </w:tabs>
        <w:ind w:left="5985" w:hanging="180"/>
      </w:pPr>
    </w:lvl>
    <w:lvl w:ilvl="6" w:tplc="081A000F">
      <w:start w:val="1"/>
      <w:numFmt w:val="decimal"/>
      <w:lvlText w:val="%7."/>
      <w:lvlJc w:val="left"/>
      <w:pPr>
        <w:tabs>
          <w:tab w:val="num" w:pos="6705"/>
        </w:tabs>
        <w:ind w:left="6705" w:hanging="360"/>
      </w:pPr>
    </w:lvl>
    <w:lvl w:ilvl="7" w:tplc="081A0019">
      <w:start w:val="1"/>
      <w:numFmt w:val="lowerLetter"/>
      <w:lvlText w:val="%8."/>
      <w:lvlJc w:val="left"/>
      <w:pPr>
        <w:tabs>
          <w:tab w:val="num" w:pos="7425"/>
        </w:tabs>
        <w:ind w:left="7425" w:hanging="360"/>
      </w:pPr>
    </w:lvl>
    <w:lvl w:ilvl="8" w:tplc="081A001B">
      <w:start w:val="1"/>
      <w:numFmt w:val="lowerRoman"/>
      <w:lvlText w:val="%9."/>
      <w:lvlJc w:val="right"/>
      <w:pPr>
        <w:tabs>
          <w:tab w:val="num" w:pos="8145"/>
        </w:tabs>
        <w:ind w:left="8145" w:hanging="180"/>
      </w:pPr>
    </w:lvl>
  </w:abstractNum>
  <w:abstractNum w:abstractNumId="5">
    <w:nsid w:val="290902FB"/>
    <w:multiLevelType w:val="hybridMultilevel"/>
    <w:tmpl w:val="CB3E9BEC"/>
    <w:lvl w:ilvl="0" w:tplc="4C9C4BB0">
      <w:start w:val="1"/>
      <w:numFmt w:val="decimal"/>
      <w:lvlText w:val="%1)"/>
      <w:lvlJc w:val="left"/>
      <w:pPr>
        <w:ind w:left="720" w:hanging="360"/>
      </w:pPr>
      <w:rPr>
        <w:rFonts w:ascii="Times New Roman" w:hAnsi="Times New Roman" w:cs="Times New Roman"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2F3F4477"/>
    <w:multiLevelType w:val="hybridMultilevel"/>
    <w:tmpl w:val="87D2EED6"/>
    <w:lvl w:ilvl="0" w:tplc="430A5AB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920EE4"/>
    <w:multiLevelType w:val="hybridMultilevel"/>
    <w:tmpl w:val="AA10BEDC"/>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348350DB"/>
    <w:multiLevelType w:val="hybridMultilevel"/>
    <w:tmpl w:val="3E76A232"/>
    <w:lvl w:ilvl="0" w:tplc="ADE6C292">
      <w:start w:val="3"/>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4DCC4255"/>
    <w:multiLevelType w:val="hybridMultilevel"/>
    <w:tmpl w:val="FF2010F0"/>
    <w:lvl w:ilvl="0" w:tplc="16D087E0">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4F8E3AB1"/>
    <w:multiLevelType w:val="hybridMultilevel"/>
    <w:tmpl w:val="AA10BEDC"/>
    <w:lvl w:ilvl="0" w:tplc="241A0011">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1">
    <w:nsid w:val="51114E72"/>
    <w:multiLevelType w:val="hybridMultilevel"/>
    <w:tmpl w:val="385A63FE"/>
    <w:lvl w:ilvl="0" w:tplc="6770D196">
      <w:start w:val="1"/>
      <w:numFmt w:val="decimal"/>
      <w:lvlText w:val="%1)"/>
      <w:lvlJc w:val="left"/>
      <w:pPr>
        <w:ind w:left="720" w:hanging="360"/>
      </w:pPr>
      <w:rPr>
        <w:rFonts w:ascii="Times New Roman" w:hAnsi="Times New Roman" w:cs="Times New Roman"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56972DD9"/>
    <w:multiLevelType w:val="hybridMultilevel"/>
    <w:tmpl w:val="5F44349E"/>
    <w:lvl w:ilvl="0" w:tplc="9990A270">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nsid w:val="5CE63681"/>
    <w:multiLevelType w:val="hybridMultilevel"/>
    <w:tmpl w:val="ACB89444"/>
    <w:lvl w:ilvl="0" w:tplc="3082676A">
      <w:numFmt w:val="bullet"/>
      <w:lvlText w:val="-"/>
      <w:lvlJc w:val="left"/>
      <w:pPr>
        <w:ind w:left="720" w:hanging="360"/>
      </w:pPr>
      <w:rPr>
        <w:rFonts w:ascii="Times New Roman" w:eastAsia="Times New Roman" w:hAnsi="Times New Roman"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cs="Wingdings" w:hint="default"/>
      </w:rPr>
    </w:lvl>
    <w:lvl w:ilvl="3" w:tplc="241A0001">
      <w:start w:val="1"/>
      <w:numFmt w:val="bullet"/>
      <w:lvlText w:val=""/>
      <w:lvlJc w:val="left"/>
      <w:pPr>
        <w:ind w:left="2880" w:hanging="360"/>
      </w:pPr>
      <w:rPr>
        <w:rFonts w:ascii="Symbol" w:hAnsi="Symbol" w:cs="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cs="Wingdings" w:hint="default"/>
      </w:rPr>
    </w:lvl>
    <w:lvl w:ilvl="6" w:tplc="241A0001">
      <w:start w:val="1"/>
      <w:numFmt w:val="bullet"/>
      <w:lvlText w:val=""/>
      <w:lvlJc w:val="left"/>
      <w:pPr>
        <w:ind w:left="5040" w:hanging="360"/>
      </w:pPr>
      <w:rPr>
        <w:rFonts w:ascii="Symbol" w:hAnsi="Symbol" w:cs="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cs="Wingdings" w:hint="default"/>
      </w:rPr>
    </w:lvl>
  </w:abstractNum>
  <w:abstractNum w:abstractNumId="14">
    <w:nsid w:val="6E091C57"/>
    <w:multiLevelType w:val="hybridMultilevel"/>
    <w:tmpl w:val="776CE312"/>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6E6D14EC"/>
    <w:multiLevelType w:val="hybridMultilevel"/>
    <w:tmpl w:val="12AE23D2"/>
    <w:lvl w:ilvl="0" w:tplc="6B3656A2">
      <w:numFmt w:val="bullet"/>
      <w:lvlText w:val="-"/>
      <w:lvlJc w:val="left"/>
      <w:pPr>
        <w:ind w:left="720" w:hanging="360"/>
      </w:pPr>
      <w:rPr>
        <w:rFonts w:ascii="Times New Roman" w:eastAsia="Times New Roman" w:hAnsi="Times New Roman"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cs="Wingdings" w:hint="default"/>
      </w:rPr>
    </w:lvl>
    <w:lvl w:ilvl="3" w:tplc="241A0001">
      <w:start w:val="1"/>
      <w:numFmt w:val="bullet"/>
      <w:lvlText w:val=""/>
      <w:lvlJc w:val="left"/>
      <w:pPr>
        <w:ind w:left="2880" w:hanging="360"/>
      </w:pPr>
      <w:rPr>
        <w:rFonts w:ascii="Symbol" w:hAnsi="Symbol" w:cs="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cs="Wingdings" w:hint="default"/>
      </w:rPr>
    </w:lvl>
    <w:lvl w:ilvl="6" w:tplc="241A0001">
      <w:start w:val="1"/>
      <w:numFmt w:val="bullet"/>
      <w:lvlText w:val=""/>
      <w:lvlJc w:val="left"/>
      <w:pPr>
        <w:ind w:left="5040" w:hanging="360"/>
      </w:pPr>
      <w:rPr>
        <w:rFonts w:ascii="Symbol" w:hAnsi="Symbol" w:cs="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cs="Wingdings" w:hint="default"/>
      </w:rPr>
    </w:lvl>
  </w:abstractNum>
  <w:num w:numId="1">
    <w:abstractNumId w:val="8"/>
  </w:num>
  <w:num w:numId="2">
    <w:abstractNumId w:val="0"/>
  </w:num>
  <w:num w:numId="3">
    <w:abstractNumId w:val="15"/>
  </w:num>
  <w:num w:numId="4">
    <w:abstractNumId w:val="13"/>
  </w:num>
  <w:num w:numId="5">
    <w:abstractNumId w:val="10"/>
  </w:num>
  <w:num w:numId="6">
    <w:abstractNumId w:val="12"/>
  </w:num>
  <w:num w:numId="7">
    <w:abstractNumId w:val="3"/>
  </w:num>
  <w:num w:numId="8">
    <w:abstractNumId w:val="14"/>
  </w:num>
  <w:num w:numId="9">
    <w:abstractNumId w:val="2"/>
  </w:num>
  <w:num w:numId="10">
    <w:abstractNumId w:val="4"/>
  </w:num>
  <w:num w:numId="11">
    <w:abstractNumId w:val="6"/>
  </w:num>
  <w:num w:numId="12">
    <w:abstractNumId w:val="1"/>
  </w:num>
  <w:num w:numId="13">
    <w:abstractNumId w:val="5"/>
  </w:num>
  <w:num w:numId="14">
    <w:abstractNumId w:val="11"/>
  </w:num>
  <w:num w:numId="15">
    <w:abstractNumId w:val="7"/>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FC714B"/>
    <w:rsid w:val="00003F7C"/>
    <w:rsid w:val="000042A1"/>
    <w:rsid w:val="0003377B"/>
    <w:rsid w:val="0005079B"/>
    <w:rsid w:val="0005345C"/>
    <w:rsid w:val="000552A7"/>
    <w:rsid w:val="00056A54"/>
    <w:rsid w:val="000609CF"/>
    <w:rsid w:val="000627C8"/>
    <w:rsid w:val="00065612"/>
    <w:rsid w:val="000671AB"/>
    <w:rsid w:val="00074F1B"/>
    <w:rsid w:val="000755CC"/>
    <w:rsid w:val="000771CD"/>
    <w:rsid w:val="00080789"/>
    <w:rsid w:val="000A0544"/>
    <w:rsid w:val="000A2A2D"/>
    <w:rsid w:val="000A64AE"/>
    <w:rsid w:val="000B3507"/>
    <w:rsid w:val="000C100B"/>
    <w:rsid w:val="000C54C6"/>
    <w:rsid w:val="000D6EEA"/>
    <w:rsid w:val="000F04E9"/>
    <w:rsid w:val="000F594B"/>
    <w:rsid w:val="000F7D39"/>
    <w:rsid w:val="0011780B"/>
    <w:rsid w:val="001230CB"/>
    <w:rsid w:val="0012645D"/>
    <w:rsid w:val="00131969"/>
    <w:rsid w:val="00144008"/>
    <w:rsid w:val="001465EA"/>
    <w:rsid w:val="0014679A"/>
    <w:rsid w:val="00150976"/>
    <w:rsid w:val="00150D3D"/>
    <w:rsid w:val="00153BCA"/>
    <w:rsid w:val="00154BEC"/>
    <w:rsid w:val="00162DDB"/>
    <w:rsid w:val="00165D78"/>
    <w:rsid w:val="001679B1"/>
    <w:rsid w:val="001760E3"/>
    <w:rsid w:val="00176D0F"/>
    <w:rsid w:val="001849D0"/>
    <w:rsid w:val="00186297"/>
    <w:rsid w:val="001934E9"/>
    <w:rsid w:val="001A05B6"/>
    <w:rsid w:val="001A562D"/>
    <w:rsid w:val="001A7F2B"/>
    <w:rsid w:val="001B49DB"/>
    <w:rsid w:val="001C62A7"/>
    <w:rsid w:val="001D0C0C"/>
    <w:rsid w:val="001D45C9"/>
    <w:rsid w:val="001E660B"/>
    <w:rsid w:val="001F5439"/>
    <w:rsid w:val="001F76FA"/>
    <w:rsid w:val="001F7FB6"/>
    <w:rsid w:val="0020280F"/>
    <w:rsid w:val="00207650"/>
    <w:rsid w:val="00207E12"/>
    <w:rsid w:val="002163E6"/>
    <w:rsid w:val="002219D0"/>
    <w:rsid w:val="00225897"/>
    <w:rsid w:val="00227A40"/>
    <w:rsid w:val="00230599"/>
    <w:rsid w:val="00236502"/>
    <w:rsid w:val="0025670F"/>
    <w:rsid w:val="00284B62"/>
    <w:rsid w:val="0029181A"/>
    <w:rsid w:val="002A6EDF"/>
    <w:rsid w:val="002B31AF"/>
    <w:rsid w:val="002B6909"/>
    <w:rsid w:val="002B69CE"/>
    <w:rsid w:val="002C29AE"/>
    <w:rsid w:val="002C4E0C"/>
    <w:rsid w:val="002D7192"/>
    <w:rsid w:val="002E47C3"/>
    <w:rsid w:val="002E5765"/>
    <w:rsid w:val="002F46A8"/>
    <w:rsid w:val="00305025"/>
    <w:rsid w:val="00310900"/>
    <w:rsid w:val="00312A03"/>
    <w:rsid w:val="00314009"/>
    <w:rsid w:val="00314B9B"/>
    <w:rsid w:val="00314CF2"/>
    <w:rsid w:val="00316C72"/>
    <w:rsid w:val="00320D61"/>
    <w:rsid w:val="0033107F"/>
    <w:rsid w:val="00331AC5"/>
    <w:rsid w:val="003333E0"/>
    <w:rsid w:val="0034132D"/>
    <w:rsid w:val="003416EA"/>
    <w:rsid w:val="00351EDD"/>
    <w:rsid w:val="00351FC0"/>
    <w:rsid w:val="00362782"/>
    <w:rsid w:val="00364C49"/>
    <w:rsid w:val="00367F71"/>
    <w:rsid w:val="003706E3"/>
    <w:rsid w:val="003812EB"/>
    <w:rsid w:val="00384A0E"/>
    <w:rsid w:val="00384E52"/>
    <w:rsid w:val="0038680D"/>
    <w:rsid w:val="003869A8"/>
    <w:rsid w:val="00392599"/>
    <w:rsid w:val="003A438D"/>
    <w:rsid w:val="003A6B19"/>
    <w:rsid w:val="003A72A7"/>
    <w:rsid w:val="003C55C4"/>
    <w:rsid w:val="003C7F9E"/>
    <w:rsid w:val="003D0FFF"/>
    <w:rsid w:val="003D4951"/>
    <w:rsid w:val="003E2E17"/>
    <w:rsid w:val="003E5A3F"/>
    <w:rsid w:val="00412568"/>
    <w:rsid w:val="004254FA"/>
    <w:rsid w:val="00426F75"/>
    <w:rsid w:val="00430191"/>
    <w:rsid w:val="00431EA0"/>
    <w:rsid w:val="00433C51"/>
    <w:rsid w:val="0043531F"/>
    <w:rsid w:val="004470F3"/>
    <w:rsid w:val="0045159A"/>
    <w:rsid w:val="00464CBD"/>
    <w:rsid w:val="00465FDB"/>
    <w:rsid w:val="004740CC"/>
    <w:rsid w:val="00480765"/>
    <w:rsid w:val="00481390"/>
    <w:rsid w:val="00481F90"/>
    <w:rsid w:val="00482160"/>
    <w:rsid w:val="004850A0"/>
    <w:rsid w:val="004852BD"/>
    <w:rsid w:val="004863FD"/>
    <w:rsid w:val="004A2B03"/>
    <w:rsid w:val="004A2C95"/>
    <w:rsid w:val="004A3199"/>
    <w:rsid w:val="004A56E0"/>
    <w:rsid w:val="004B5D1A"/>
    <w:rsid w:val="004D6040"/>
    <w:rsid w:val="004F5862"/>
    <w:rsid w:val="004F7C11"/>
    <w:rsid w:val="00501B71"/>
    <w:rsid w:val="00503E4C"/>
    <w:rsid w:val="00507E27"/>
    <w:rsid w:val="00512C9F"/>
    <w:rsid w:val="00515EFA"/>
    <w:rsid w:val="0051756B"/>
    <w:rsid w:val="00525223"/>
    <w:rsid w:val="00526445"/>
    <w:rsid w:val="005277C0"/>
    <w:rsid w:val="005429C7"/>
    <w:rsid w:val="005451D3"/>
    <w:rsid w:val="005479E9"/>
    <w:rsid w:val="00556C39"/>
    <w:rsid w:val="005574D8"/>
    <w:rsid w:val="005720AD"/>
    <w:rsid w:val="00592854"/>
    <w:rsid w:val="00592C32"/>
    <w:rsid w:val="00593B08"/>
    <w:rsid w:val="0059775A"/>
    <w:rsid w:val="005B2F62"/>
    <w:rsid w:val="005E312B"/>
    <w:rsid w:val="005E3265"/>
    <w:rsid w:val="005E508D"/>
    <w:rsid w:val="005E526A"/>
    <w:rsid w:val="005F006D"/>
    <w:rsid w:val="005F2EEC"/>
    <w:rsid w:val="005F39D2"/>
    <w:rsid w:val="005F7C73"/>
    <w:rsid w:val="006001A6"/>
    <w:rsid w:val="00601418"/>
    <w:rsid w:val="00605AD2"/>
    <w:rsid w:val="00610404"/>
    <w:rsid w:val="006237AC"/>
    <w:rsid w:val="00626069"/>
    <w:rsid w:val="006272C4"/>
    <w:rsid w:val="006316A6"/>
    <w:rsid w:val="006343EB"/>
    <w:rsid w:val="006349ED"/>
    <w:rsid w:val="00634E86"/>
    <w:rsid w:val="0064453D"/>
    <w:rsid w:val="0066377D"/>
    <w:rsid w:val="00666699"/>
    <w:rsid w:val="0067333D"/>
    <w:rsid w:val="00674406"/>
    <w:rsid w:val="00682375"/>
    <w:rsid w:val="00683923"/>
    <w:rsid w:val="006A76F3"/>
    <w:rsid w:val="006B2494"/>
    <w:rsid w:val="006B37D1"/>
    <w:rsid w:val="006B5274"/>
    <w:rsid w:val="006B7BAA"/>
    <w:rsid w:val="006C4BC3"/>
    <w:rsid w:val="006C59FC"/>
    <w:rsid w:val="006D757B"/>
    <w:rsid w:val="006E4054"/>
    <w:rsid w:val="006F1C5A"/>
    <w:rsid w:val="006F3072"/>
    <w:rsid w:val="006F652F"/>
    <w:rsid w:val="006F731C"/>
    <w:rsid w:val="00705C1F"/>
    <w:rsid w:val="007115EB"/>
    <w:rsid w:val="00712B20"/>
    <w:rsid w:val="00715FB3"/>
    <w:rsid w:val="00717487"/>
    <w:rsid w:val="00721452"/>
    <w:rsid w:val="00724144"/>
    <w:rsid w:val="00724B46"/>
    <w:rsid w:val="00727737"/>
    <w:rsid w:val="00741833"/>
    <w:rsid w:val="007438C1"/>
    <w:rsid w:val="00745180"/>
    <w:rsid w:val="00754B40"/>
    <w:rsid w:val="0075740F"/>
    <w:rsid w:val="00757A72"/>
    <w:rsid w:val="0076117D"/>
    <w:rsid w:val="0076244D"/>
    <w:rsid w:val="00764884"/>
    <w:rsid w:val="00764A09"/>
    <w:rsid w:val="00764A34"/>
    <w:rsid w:val="007723A8"/>
    <w:rsid w:val="00776E4F"/>
    <w:rsid w:val="00776FDA"/>
    <w:rsid w:val="007858A7"/>
    <w:rsid w:val="00791770"/>
    <w:rsid w:val="00796F75"/>
    <w:rsid w:val="007A3343"/>
    <w:rsid w:val="007B0A5D"/>
    <w:rsid w:val="007B2262"/>
    <w:rsid w:val="007B59A1"/>
    <w:rsid w:val="007B7B72"/>
    <w:rsid w:val="007C53B9"/>
    <w:rsid w:val="007E7B36"/>
    <w:rsid w:val="007F054A"/>
    <w:rsid w:val="007F2A64"/>
    <w:rsid w:val="007F3556"/>
    <w:rsid w:val="00801EEE"/>
    <w:rsid w:val="008033A7"/>
    <w:rsid w:val="00803B81"/>
    <w:rsid w:val="008066F5"/>
    <w:rsid w:val="00810353"/>
    <w:rsid w:val="00812FB7"/>
    <w:rsid w:val="008158AC"/>
    <w:rsid w:val="00825BB7"/>
    <w:rsid w:val="00826AF9"/>
    <w:rsid w:val="008300EC"/>
    <w:rsid w:val="00833D8B"/>
    <w:rsid w:val="00840DD9"/>
    <w:rsid w:val="00847A61"/>
    <w:rsid w:val="00847B78"/>
    <w:rsid w:val="008522CB"/>
    <w:rsid w:val="00852C17"/>
    <w:rsid w:val="0086081E"/>
    <w:rsid w:val="00861BC3"/>
    <w:rsid w:val="00863186"/>
    <w:rsid w:val="00871BFC"/>
    <w:rsid w:val="00895950"/>
    <w:rsid w:val="00895C78"/>
    <w:rsid w:val="008C1A3E"/>
    <w:rsid w:val="008D05DB"/>
    <w:rsid w:val="008D371E"/>
    <w:rsid w:val="008F1656"/>
    <w:rsid w:val="008F51F5"/>
    <w:rsid w:val="00901659"/>
    <w:rsid w:val="009017D0"/>
    <w:rsid w:val="00931143"/>
    <w:rsid w:val="009325F9"/>
    <w:rsid w:val="00933DB7"/>
    <w:rsid w:val="00944C5D"/>
    <w:rsid w:val="00947FE9"/>
    <w:rsid w:val="009528D7"/>
    <w:rsid w:val="00960446"/>
    <w:rsid w:val="00960E37"/>
    <w:rsid w:val="00961C5D"/>
    <w:rsid w:val="00963903"/>
    <w:rsid w:val="00966698"/>
    <w:rsid w:val="00980DAF"/>
    <w:rsid w:val="0098546B"/>
    <w:rsid w:val="00985FCD"/>
    <w:rsid w:val="00994AB8"/>
    <w:rsid w:val="00997DF4"/>
    <w:rsid w:val="009A27D5"/>
    <w:rsid w:val="009A5705"/>
    <w:rsid w:val="009B3706"/>
    <w:rsid w:val="009B6FB2"/>
    <w:rsid w:val="009C0504"/>
    <w:rsid w:val="009C4633"/>
    <w:rsid w:val="009C475E"/>
    <w:rsid w:val="009C64A5"/>
    <w:rsid w:val="009D560E"/>
    <w:rsid w:val="009D6F1B"/>
    <w:rsid w:val="009E02D8"/>
    <w:rsid w:val="009F04BB"/>
    <w:rsid w:val="009F2945"/>
    <w:rsid w:val="009F4E7B"/>
    <w:rsid w:val="009F4FCB"/>
    <w:rsid w:val="00A1315F"/>
    <w:rsid w:val="00A2126B"/>
    <w:rsid w:val="00A32A6C"/>
    <w:rsid w:val="00A36BB6"/>
    <w:rsid w:val="00A445B6"/>
    <w:rsid w:val="00A51187"/>
    <w:rsid w:val="00A52454"/>
    <w:rsid w:val="00A616EE"/>
    <w:rsid w:val="00A6656C"/>
    <w:rsid w:val="00A72EAC"/>
    <w:rsid w:val="00A96B6B"/>
    <w:rsid w:val="00AA3D7F"/>
    <w:rsid w:val="00AA7D0C"/>
    <w:rsid w:val="00AC1ED5"/>
    <w:rsid w:val="00AC7623"/>
    <w:rsid w:val="00AD7D86"/>
    <w:rsid w:val="00AF32FC"/>
    <w:rsid w:val="00AF71F6"/>
    <w:rsid w:val="00B00214"/>
    <w:rsid w:val="00B02717"/>
    <w:rsid w:val="00B07E6C"/>
    <w:rsid w:val="00B106C3"/>
    <w:rsid w:val="00B1486F"/>
    <w:rsid w:val="00B14AD1"/>
    <w:rsid w:val="00B20065"/>
    <w:rsid w:val="00B26541"/>
    <w:rsid w:val="00B30AF0"/>
    <w:rsid w:val="00B454AE"/>
    <w:rsid w:val="00B478C4"/>
    <w:rsid w:val="00B53B2C"/>
    <w:rsid w:val="00B6279F"/>
    <w:rsid w:val="00B6749B"/>
    <w:rsid w:val="00B903D8"/>
    <w:rsid w:val="00B9052D"/>
    <w:rsid w:val="00B90D9B"/>
    <w:rsid w:val="00B9577D"/>
    <w:rsid w:val="00B96358"/>
    <w:rsid w:val="00B96DC9"/>
    <w:rsid w:val="00BA1123"/>
    <w:rsid w:val="00BA3505"/>
    <w:rsid w:val="00BA5F00"/>
    <w:rsid w:val="00BB332D"/>
    <w:rsid w:val="00BC3D8A"/>
    <w:rsid w:val="00BD490D"/>
    <w:rsid w:val="00BD7AEE"/>
    <w:rsid w:val="00BE6921"/>
    <w:rsid w:val="00C15C16"/>
    <w:rsid w:val="00C17F38"/>
    <w:rsid w:val="00C32E58"/>
    <w:rsid w:val="00C47E6B"/>
    <w:rsid w:val="00C54659"/>
    <w:rsid w:val="00C5766F"/>
    <w:rsid w:val="00C5767A"/>
    <w:rsid w:val="00C70424"/>
    <w:rsid w:val="00C85964"/>
    <w:rsid w:val="00C85AC1"/>
    <w:rsid w:val="00C875B8"/>
    <w:rsid w:val="00CA0C4F"/>
    <w:rsid w:val="00CA2D23"/>
    <w:rsid w:val="00CA7047"/>
    <w:rsid w:val="00CC1271"/>
    <w:rsid w:val="00CC22D8"/>
    <w:rsid w:val="00CC45E0"/>
    <w:rsid w:val="00CC6105"/>
    <w:rsid w:val="00CE0C0F"/>
    <w:rsid w:val="00CE0C8A"/>
    <w:rsid w:val="00CE6F97"/>
    <w:rsid w:val="00CF6CC3"/>
    <w:rsid w:val="00D0002D"/>
    <w:rsid w:val="00D04D93"/>
    <w:rsid w:val="00D04F3F"/>
    <w:rsid w:val="00D13869"/>
    <w:rsid w:val="00D20DA8"/>
    <w:rsid w:val="00D3130A"/>
    <w:rsid w:val="00D325F7"/>
    <w:rsid w:val="00D33EE9"/>
    <w:rsid w:val="00D37323"/>
    <w:rsid w:val="00D37E96"/>
    <w:rsid w:val="00D42F93"/>
    <w:rsid w:val="00D509B7"/>
    <w:rsid w:val="00D6144C"/>
    <w:rsid w:val="00D77049"/>
    <w:rsid w:val="00D8084D"/>
    <w:rsid w:val="00D85D5E"/>
    <w:rsid w:val="00DA200F"/>
    <w:rsid w:val="00DB0609"/>
    <w:rsid w:val="00DB0E2E"/>
    <w:rsid w:val="00DC1292"/>
    <w:rsid w:val="00DD28EC"/>
    <w:rsid w:val="00DD696F"/>
    <w:rsid w:val="00DF02A6"/>
    <w:rsid w:val="00DF75A6"/>
    <w:rsid w:val="00E1673E"/>
    <w:rsid w:val="00E17454"/>
    <w:rsid w:val="00E1780C"/>
    <w:rsid w:val="00E202F0"/>
    <w:rsid w:val="00E26BEF"/>
    <w:rsid w:val="00E317F6"/>
    <w:rsid w:val="00E31E4E"/>
    <w:rsid w:val="00E42780"/>
    <w:rsid w:val="00E42ED6"/>
    <w:rsid w:val="00E44AFD"/>
    <w:rsid w:val="00E46607"/>
    <w:rsid w:val="00E541A6"/>
    <w:rsid w:val="00E64AD8"/>
    <w:rsid w:val="00E64B55"/>
    <w:rsid w:val="00E64D93"/>
    <w:rsid w:val="00E66758"/>
    <w:rsid w:val="00E766BB"/>
    <w:rsid w:val="00E821CB"/>
    <w:rsid w:val="00E87E71"/>
    <w:rsid w:val="00E90111"/>
    <w:rsid w:val="00EA13DF"/>
    <w:rsid w:val="00EA29E7"/>
    <w:rsid w:val="00EA4686"/>
    <w:rsid w:val="00EA519D"/>
    <w:rsid w:val="00EC306D"/>
    <w:rsid w:val="00ED4A93"/>
    <w:rsid w:val="00EE33B5"/>
    <w:rsid w:val="00EE5B71"/>
    <w:rsid w:val="00EE5BFB"/>
    <w:rsid w:val="00EF2900"/>
    <w:rsid w:val="00EF6F81"/>
    <w:rsid w:val="00EF7939"/>
    <w:rsid w:val="00F10513"/>
    <w:rsid w:val="00F125A2"/>
    <w:rsid w:val="00F15C47"/>
    <w:rsid w:val="00F31249"/>
    <w:rsid w:val="00F326E4"/>
    <w:rsid w:val="00F44B83"/>
    <w:rsid w:val="00F52A9E"/>
    <w:rsid w:val="00F563D6"/>
    <w:rsid w:val="00F63437"/>
    <w:rsid w:val="00F810BB"/>
    <w:rsid w:val="00F83A4A"/>
    <w:rsid w:val="00F90CFE"/>
    <w:rsid w:val="00F9426B"/>
    <w:rsid w:val="00FA200D"/>
    <w:rsid w:val="00FA5AD6"/>
    <w:rsid w:val="00FB10BF"/>
    <w:rsid w:val="00FB7E25"/>
    <w:rsid w:val="00FC01BF"/>
    <w:rsid w:val="00FC388F"/>
    <w:rsid w:val="00FC493F"/>
    <w:rsid w:val="00FC714B"/>
    <w:rsid w:val="00FD2E3B"/>
    <w:rsid w:val="00FD3222"/>
    <w:rsid w:val="00FE53CC"/>
    <w:rsid w:val="00FE6B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ED5"/>
    <w:rPr>
      <w:sz w:val="24"/>
      <w:szCs w:val="24"/>
      <w:lang w:val="sr-Latn-CS" w:eastAsia="sr-Latn-CS"/>
    </w:rPr>
  </w:style>
  <w:style w:type="paragraph" w:styleId="Heading1">
    <w:name w:val="heading 1"/>
    <w:basedOn w:val="Normal"/>
    <w:next w:val="Normal"/>
    <w:link w:val="Heading1Char"/>
    <w:uiPriority w:val="99"/>
    <w:qFormat/>
    <w:rsid w:val="00FD3222"/>
    <w:pPr>
      <w:keepNext/>
      <w:spacing w:before="240" w:after="60" w:line="276" w:lineRule="auto"/>
      <w:jc w:val="both"/>
      <w:outlineLvl w:val="0"/>
    </w:pPr>
    <w:rPr>
      <w:rFonts w:ascii="Cambria" w:hAnsi="Cambria" w:cs="Cambria"/>
      <w:b/>
      <w:bCs/>
      <w:kern w:val="32"/>
      <w:sz w:val="32"/>
      <w:szCs w:val="32"/>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3222"/>
    <w:rPr>
      <w:rFonts w:ascii="Cambria" w:hAnsi="Cambria" w:cs="Cambria"/>
      <w:b/>
      <w:bCs/>
      <w:kern w:val="32"/>
      <w:sz w:val="32"/>
      <w:szCs w:val="32"/>
      <w:lang w:eastAsia="ar-SA" w:bidi="ar-SA"/>
    </w:rPr>
  </w:style>
  <w:style w:type="paragraph" w:customStyle="1" w:styleId="CharCharCharCharCharCharCharCharCharCharCharCharChar">
    <w:name w:val="Char Char Char Char Char Char Char Char Char Char Char Char Char"/>
    <w:basedOn w:val="Normal"/>
    <w:uiPriority w:val="99"/>
    <w:rsid w:val="00CC1271"/>
    <w:pPr>
      <w:spacing w:after="160" w:line="240" w:lineRule="exact"/>
    </w:pPr>
    <w:rPr>
      <w:rFonts w:ascii="Tahoma" w:hAnsi="Tahoma" w:cs="Tahoma"/>
      <w:sz w:val="20"/>
      <w:szCs w:val="20"/>
      <w:lang w:val="en-US" w:eastAsia="en-US"/>
    </w:rPr>
  </w:style>
  <w:style w:type="paragraph" w:customStyle="1" w:styleId="CharCharCharCharCharChar">
    <w:name w:val="Char Char Char Char Char Char"/>
    <w:basedOn w:val="Normal"/>
    <w:uiPriority w:val="99"/>
    <w:rsid w:val="00B14AD1"/>
    <w:pPr>
      <w:spacing w:after="160" w:line="240" w:lineRule="exact"/>
    </w:pPr>
    <w:rPr>
      <w:rFonts w:ascii="Verdana" w:hAnsi="Verdana" w:cs="Verdana"/>
      <w:sz w:val="20"/>
      <w:szCs w:val="20"/>
      <w:lang w:val="en-US" w:eastAsia="en-US"/>
    </w:rPr>
  </w:style>
  <w:style w:type="paragraph" w:customStyle="1" w:styleId="CharCharCharCharCharCharCharCharCharCharCharCharCharCharCharChar">
    <w:name w:val="Char Char Char Char Char Char Char Char Char Char Char Char Char Char Char Char"/>
    <w:basedOn w:val="Normal"/>
    <w:uiPriority w:val="99"/>
    <w:rsid w:val="00605AD2"/>
    <w:pPr>
      <w:spacing w:after="160" w:line="240" w:lineRule="exact"/>
    </w:pPr>
    <w:rPr>
      <w:rFonts w:ascii="Tahoma" w:hAnsi="Tahoma" w:cs="Tahoma"/>
      <w:sz w:val="20"/>
      <w:szCs w:val="20"/>
      <w:lang w:val="en-US" w:eastAsia="en-US"/>
    </w:rPr>
  </w:style>
  <w:style w:type="paragraph" w:styleId="BalloonText">
    <w:name w:val="Balloon Text"/>
    <w:basedOn w:val="Normal"/>
    <w:link w:val="BalloonTextChar"/>
    <w:uiPriority w:val="99"/>
    <w:semiHidden/>
    <w:rsid w:val="006349ED"/>
    <w:rPr>
      <w:rFonts w:ascii="Tahoma" w:hAnsi="Tahoma" w:cs="Tahoma"/>
      <w:sz w:val="16"/>
      <w:szCs w:val="16"/>
    </w:rPr>
  </w:style>
  <w:style w:type="character" w:customStyle="1" w:styleId="BalloonTextChar">
    <w:name w:val="Balloon Text Char"/>
    <w:basedOn w:val="DefaultParagraphFont"/>
    <w:link w:val="BalloonText"/>
    <w:uiPriority w:val="99"/>
    <w:semiHidden/>
    <w:rsid w:val="0056104E"/>
    <w:rPr>
      <w:sz w:val="0"/>
      <w:szCs w:val="0"/>
      <w:lang w:val="sr-Latn-CS" w:eastAsia="sr-Latn-CS"/>
    </w:rPr>
  </w:style>
  <w:style w:type="table" w:styleId="TableGrid">
    <w:name w:val="Table Grid"/>
    <w:basedOn w:val="TableNormal"/>
    <w:uiPriority w:val="99"/>
    <w:rsid w:val="003310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8546B"/>
    <w:pPr>
      <w:tabs>
        <w:tab w:val="center" w:pos="4536"/>
        <w:tab w:val="right" w:pos="9072"/>
      </w:tabs>
    </w:pPr>
  </w:style>
  <w:style w:type="character" w:customStyle="1" w:styleId="HeaderChar">
    <w:name w:val="Header Char"/>
    <w:basedOn w:val="DefaultParagraphFont"/>
    <w:link w:val="Header"/>
    <w:uiPriority w:val="99"/>
    <w:locked/>
    <w:rsid w:val="0098546B"/>
    <w:rPr>
      <w:sz w:val="24"/>
      <w:szCs w:val="24"/>
      <w:lang w:val="sr-Latn-CS" w:eastAsia="sr-Latn-CS"/>
    </w:rPr>
  </w:style>
  <w:style w:type="paragraph" w:styleId="Footer">
    <w:name w:val="footer"/>
    <w:basedOn w:val="Normal"/>
    <w:link w:val="FooterChar"/>
    <w:uiPriority w:val="99"/>
    <w:rsid w:val="0098546B"/>
    <w:pPr>
      <w:tabs>
        <w:tab w:val="center" w:pos="4536"/>
        <w:tab w:val="right" w:pos="9072"/>
      </w:tabs>
    </w:pPr>
  </w:style>
  <w:style w:type="character" w:customStyle="1" w:styleId="FooterChar">
    <w:name w:val="Footer Char"/>
    <w:basedOn w:val="DefaultParagraphFont"/>
    <w:link w:val="Footer"/>
    <w:uiPriority w:val="99"/>
    <w:locked/>
    <w:rsid w:val="0098546B"/>
    <w:rPr>
      <w:sz w:val="24"/>
      <w:szCs w:val="24"/>
      <w:lang w:val="sr-Latn-CS" w:eastAsia="sr-Latn-CS"/>
    </w:rPr>
  </w:style>
  <w:style w:type="paragraph" w:styleId="ListParagraph">
    <w:name w:val="List Paragraph"/>
    <w:basedOn w:val="Normal"/>
    <w:uiPriority w:val="34"/>
    <w:qFormat/>
    <w:rsid w:val="00B07E6C"/>
    <w:pPr>
      <w:ind w:left="720"/>
      <w:jc w:val="both"/>
    </w:pPr>
    <w:rPr>
      <w:lang w:val="en-US" w:eastAsia="en-US"/>
    </w:rPr>
  </w:style>
  <w:style w:type="paragraph" w:customStyle="1" w:styleId="Standard">
    <w:name w:val="Standard"/>
    <w:uiPriority w:val="99"/>
    <w:rsid w:val="00FD3222"/>
    <w:pPr>
      <w:suppressAutoHyphens/>
      <w:autoSpaceDN w:val="0"/>
      <w:textAlignment w:val="baseline"/>
    </w:pPr>
    <w:rPr>
      <w:kern w:val="3"/>
      <w:sz w:val="24"/>
      <w:szCs w:val="24"/>
      <w:lang w:eastAsia="zh-CN"/>
    </w:rPr>
  </w:style>
  <w:style w:type="character" w:customStyle="1" w:styleId="Bodytext2">
    <w:name w:val="Body text (2)_"/>
    <w:rsid w:val="00EE5B71"/>
    <w:rPr>
      <w:rFonts w:ascii="Arial" w:hAnsi="Arial" w:cs="Arial" w:hint="default"/>
      <w:sz w:val="22"/>
      <w:szCs w:val="22"/>
      <w:lang w:bidi="ar-SA"/>
    </w:rPr>
  </w:style>
</w:styles>
</file>

<file path=word/webSettings.xml><?xml version="1.0" encoding="utf-8"?>
<w:webSettings xmlns:r="http://schemas.openxmlformats.org/officeDocument/2006/relationships" xmlns:w="http://schemas.openxmlformats.org/wordprocessingml/2006/main">
  <w:divs>
    <w:div w:id="1035231482">
      <w:marLeft w:val="0"/>
      <w:marRight w:val="0"/>
      <w:marTop w:val="0"/>
      <w:marBottom w:val="0"/>
      <w:divBdr>
        <w:top w:val="none" w:sz="0" w:space="0" w:color="auto"/>
        <w:left w:val="none" w:sz="0" w:space="0" w:color="auto"/>
        <w:bottom w:val="none" w:sz="0" w:space="0" w:color="auto"/>
        <w:right w:val="none" w:sz="0" w:space="0" w:color="auto"/>
      </w:divBdr>
    </w:div>
    <w:div w:id="1035231483">
      <w:marLeft w:val="0"/>
      <w:marRight w:val="0"/>
      <w:marTop w:val="0"/>
      <w:marBottom w:val="0"/>
      <w:divBdr>
        <w:top w:val="none" w:sz="0" w:space="0" w:color="auto"/>
        <w:left w:val="none" w:sz="0" w:space="0" w:color="auto"/>
        <w:bottom w:val="none" w:sz="0" w:space="0" w:color="auto"/>
        <w:right w:val="none" w:sz="0" w:space="0" w:color="auto"/>
      </w:divBdr>
    </w:div>
    <w:div w:id="1035231484">
      <w:marLeft w:val="0"/>
      <w:marRight w:val="0"/>
      <w:marTop w:val="0"/>
      <w:marBottom w:val="0"/>
      <w:divBdr>
        <w:top w:val="none" w:sz="0" w:space="0" w:color="auto"/>
        <w:left w:val="none" w:sz="0" w:space="0" w:color="auto"/>
        <w:bottom w:val="none" w:sz="0" w:space="0" w:color="auto"/>
        <w:right w:val="none" w:sz="0" w:space="0" w:color="auto"/>
      </w:divBdr>
    </w:div>
    <w:div w:id="159150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A566A-F08C-452B-886B-6B9ED398E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6</Pages>
  <Words>1405</Words>
  <Characters>8011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НАЦРТ КАДРОВСКОГ ПЛАНА</vt:lpstr>
    </vt:vector>
  </TitlesOfParts>
  <Company>KC</Company>
  <LinksUpToDate>false</LinksUpToDate>
  <CharactersWithSpaces>9398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НАЦРТ КАДРОВСКОГ ПЛАНА</dc:title>
  <dc:creator>Irena Injac Gagic</dc:creator>
  <cp:lastModifiedBy>sekre</cp:lastModifiedBy>
  <cp:revision>218</cp:revision>
  <cp:lastPrinted>2024-12-13T14:40:00Z</cp:lastPrinted>
  <dcterms:created xsi:type="dcterms:W3CDTF">2021-06-30T09:23:00Z</dcterms:created>
  <dcterms:modified xsi:type="dcterms:W3CDTF">2024-12-13T19:34:00Z</dcterms:modified>
</cp:coreProperties>
</file>