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F8" w:rsidRPr="00E8574C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  <w:lang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На основу члана 20. став 1. тачка 11. и члана 97. став 1. и 3, а у вези са члановима 88, 88а, 88г. и 88д. Закона о локалној самоуправи („Службени гласник РС“, број 129/07, 83/14 – другизакон, 101/2016 – другизакон, 47/18</w:t>
      </w:r>
      <w:r>
        <w:rPr>
          <w:rFonts w:ascii="Times New Roman" w:hAnsi="Times New Roman" w:cs="Times New Roman"/>
          <w:b w:val="0"/>
          <w:sz w:val="22"/>
          <w:szCs w:val="22"/>
        </w:rPr>
        <w:t>и 111/2021-др.закон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), члана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109.</w:t>
      </w:r>
      <w:r w:rsidR="00E8574C">
        <w:rPr>
          <w:rFonts w:ascii="Times New Roman" w:hAnsi="Times New Roman" w:cs="Times New Roman"/>
          <w:b w:val="0"/>
          <w:sz w:val="22"/>
          <w:szCs w:val="22"/>
          <w:lang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и 110.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Статута </w:t>
      </w:r>
      <w:r>
        <w:rPr>
          <w:rFonts w:ascii="Times New Roman" w:hAnsi="Times New Roman" w:cs="Times New Roman"/>
          <w:b w:val="0"/>
          <w:sz w:val="22"/>
          <w:szCs w:val="22"/>
        </w:rPr>
        <w:t>града Крагујевца</w:t>
      </w:r>
      <w:r w:rsidR="00E8574C">
        <w:rPr>
          <w:rFonts w:ascii="Times New Roman" w:hAnsi="Times New Roman" w:cs="Times New Roman"/>
          <w:b w:val="0"/>
          <w:sz w:val="22"/>
          <w:szCs w:val="22"/>
          <w:lang/>
        </w:rPr>
        <w:t xml:space="preserve">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(„Службени лист </w:t>
      </w:r>
      <w:r>
        <w:rPr>
          <w:rFonts w:ascii="Times New Roman" w:hAnsi="Times New Roman" w:cs="Times New Roman"/>
          <w:b w:val="0"/>
          <w:sz w:val="22"/>
          <w:szCs w:val="22"/>
        </w:rPr>
        <w:t>града Крагујевца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“, број </w:t>
      </w:r>
      <w:r>
        <w:rPr>
          <w:rFonts w:ascii="Times New Roman" w:hAnsi="Times New Roman" w:cs="Times New Roman"/>
          <w:b w:val="0"/>
          <w:sz w:val="22"/>
          <w:szCs w:val="22"/>
        </w:rPr>
        <w:t>8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/</w:t>
      </w:r>
      <w:r>
        <w:rPr>
          <w:rFonts w:ascii="Times New Roman" w:hAnsi="Times New Roman" w:cs="Times New Roman"/>
          <w:b w:val="0"/>
          <w:sz w:val="22"/>
          <w:szCs w:val="22"/>
        </w:rPr>
        <w:t>2019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), члана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118. и 119..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Статута општине </w:t>
      </w:r>
      <w:r>
        <w:rPr>
          <w:rFonts w:ascii="Times New Roman" w:hAnsi="Times New Roman" w:cs="Times New Roman"/>
          <w:b w:val="0"/>
          <w:sz w:val="22"/>
          <w:szCs w:val="22"/>
        </w:rPr>
        <w:t>Рача („Службени гласник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општине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Рача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“ број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6/08,2/10,12/2010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),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град  Крагујевац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и општина </w:t>
      </w:r>
      <w:r>
        <w:rPr>
          <w:rFonts w:ascii="Times New Roman" w:hAnsi="Times New Roman" w:cs="Times New Roman"/>
          <w:b w:val="0"/>
          <w:sz w:val="22"/>
          <w:szCs w:val="22"/>
        </w:rPr>
        <w:t>Рача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, дана ___.___.</w:t>
      </w:r>
      <w:r>
        <w:rPr>
          <w:rFonts w:ascii="Times New Roman" w:hAnsi="Times New Roman" w:cs="Times New Roman"/>
          <w:b w:val="0"/>
          <w:sz w:val="22"/>
          <w:szCs w:val="22"/>
        </w:rPr>
        <w:t>2024.</w:t>
      </w:r>
      <w:r w:rsidR="00E8574C">
        <w:rPr>
          <w:rFonts w:ascii="Times New Roman" w:hAnsi="Times New Roman" w:cs="Times New Roman"/>
          <w:b w:val="0"/>
          <w:sz w:val="22"/>
          <w:szCs w:val="22"/>
        </w:rPr>
        <w:t xml:space="preserve"> године, закључују</w:t>
      </w:r>
      <w:r w:rsidR="00E8574C">
        <w:rPr>
          <w:rFonts w:ascii="Times New Roman" w:hAnsi="Times New Roman" w:cs="Times New Roman"/>
          <w:b w:val="0"/>
          <w:sz w:val="22"/>
          <w:szCs w:val="22"/>
          <w:lang/>
        </w:rPr>
        <w:t>: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С  П  О  Р  А  З  У  М 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О УСТУПАЊУ ОБАВЉАЊА ПОСЛОВА ЛОКАЛНОГ ОМБУДСМАНА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Предмет споразума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1.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>У циљу ефикаснијег и рационалнијег обављања послова локалног омбудсмана, потписнице овог споразума сагласне су да, у складу са законом, статутима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града и општине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и </w:t>
      </w:r>
      <w:r>
        <w:rPr>
          <w:rFonts w:ascii="Times New Roman" w:hAnsi="Times New Roman" w:cs="Times New Roman"/>
          <w:b w:val="0"/>
          <w:sz w:val="22"/>
          <w:szCs w:val="22"/>
        </w:rPr>
        <w:t>Одлуком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о локалном омбудсману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града Крагујевца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, општина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Рача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уступи </w:t>
      </w:r>
      <w:r>
        <w:rPr>
          <w:rFonts w:ascii="Times New Roman" w:hAnsi="Times New Roman" w:cs="Times New Roman"/>
          <w:b w:val="0"/>
          <w:sz w:val="22"/>
          <w:szCs w:val="22"/>
        </w:rPr>
        <w:t>граду Крагујевцу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 обављање послова локалног омбудсмана на својој територији.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 xml:space="preserve">Овим споразумом уређују се нарочито: врста, обим и начин обављања послова, начин финансирања, управљање и надзор над радом, приступање споразуму других јединица локалне самоуправе, поступак иступања односно одустајања од споразума, као и друга питања од значаја за обављање уступљених послова локалног омбудсмана, у складу са законом и </w:t>
      </w:r>
      <w:r>
        <w:rPr>
          <w:rFonts w:ascii="Times New Roman" w:hAnsi="Times New Roman" w:cs="Times New Roman"/>
          <w:b w:val="0"/>
          <w:sz w:val="22"/>
          <w:szCs w:val="22"/>
        </w:rPr>
        <w:t>Статутома општине Рача и града Крагујевца, као и Одлуком о локалном омбудсману града Крагујевца.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>Сви појмови у овом споразуму употребљени у граматичком мушком роду подразумевају мушки и женски природни род.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Уступањеобављања послова локалног омбудсмана</w:t>
      </w: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2.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1tekst0"/>
        <w:spacing w:before="0" w:beforeAutospacing="0" w:after="0" w:afterAutospacing="0"/>
        <w:ind w:firstLine="720"/>
        <w:jc w:val="both"/>
        <w:rPr>
          <w:color w:val="FF0000"/>
          <w:sz w:val="22"/>
          <w:szCs w:val="22"/>
        </w:rPr>
      </w:pPr>
      <w:r w:rsidRPr="00C46398">
        <w:rPr>
          <w:sz w:val="22"/>
          <w:szCs w:val="22"/>
        </w:rPr>
        <w:t xml:space="preserve">Уступљене пословеиз овог споразумаобавља </w:t>
      </w:r>
      <w:r>
        <w:rPr>
          <w:sz w:val="22"/>
          <w:szCs w:val="22"/>
        </w:rPr>
        <w:t>град Крагујевац</w:t>
      </w:r>
      <w:r w:rsidRPr="00C46398">
        <w:rPr>
          <w:sz w:val="22"/>
          <w:szCs w:val="22"/>
        </w:rPr>
        <w:t xml:space="preserve"> у име и за рачун општине </w:t>
      </w:r>
      <w:r>
        <w:rPr>
          <w:sz w:val="22"/>
          <w:szCs w:val="22"/>
        </w:rPr>
        <w:t>Рача</w:t>
      </w:r>
      <w:r w:rsidRPr="00C46398">
        <w:rPr>
          <w:sz w:val="22"/>
          <w:szCs w:val="22"/>
        </w:rPr>
        <w:t xml:space="preserve"> која финансира њихово обављање која је пред грађанима и другим субјектима одговорназа обављање тих послова.</w:t>
      </w:r>
    </w:p>
    <w:p w:rsidR="000A68F8" w:rsidRPr="00C46398" w:rsidRDefault="000A68F8" w:rsidP="000A68F8">
      <w:pPr>
        <w:pStyle w:val="1tekst0"/>
        <w:spacing w:before="0" w:beforeAutospacing="0" w:after="0" w:afterAutospacing="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ab/>
        <w:t>Органи општине</w:t>
      </w:r>
      <w:r>
        <w:rPr>
          <w:sz w:val="22"/>
          <w:szCs w:val="22"/>
        </w:rPr>
        <w:t xml:space="preserve"> Рача </w:t>
      </w:r>
      <w:r w:rsidRPr="00C46398">
        <w:rPr>
          <w:sz w:val="22"/>
          <w:szCs w:val="22"/>
        </w:rPr>
        <w:t xml:space="preserve">имају право да траже и добијају податке, информације и извештаје о обављању уступљених послова, да у том смислу издају смернице у оквирима законом прописане надлежности, да буду обавештавани о исходу решавања представки које упућују грађани и правна лица са њиховог подручја у вези са уступљеним пословима, као и да надлежним органима </w:t>
      </w:r>
      <w:r>
        <w:rPr>
          <w:sz w:val="22"/>
          <w:szCs w:val="22"/>
        </w:rPr>
        <w:t xml:space="preserve">града Крагујевца </w:t>
      </w:r>
      <w:r w:rsidRPr="00C46398">
        <w:rPr>
          <w:sz w:val="22"/>
          <w:szCs w:val="22"/>
        </w:rPr>
        <w:t>упућују предлоге за унапређење рада локалног омбудсмана.</w:t>
      </w:r>
    </w:p>
    <w:p w:rsidR="000A68F8" w:rsidRPr="00C46398" w:rsidRDefault="000A68F8" w:rsidP="000A68F8">
      <w:pPr>
        <w:pStyle w:val="1tekst0"/>
        <w:spacing w:before="0" w:beforeAutospacing="0" w:after="0" w:afterAutospacing="0"/>
        <w:jc w:val="both"/>
        <w:rPr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Назив и месна надлежностлокалног омбудсмана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3. 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Уступљене пословена територији општине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Рача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обавља Локални омбудсман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града Крагујевца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</w:p>
    <w:p w:rsidR="000A68F8" w:rsidRPr="00C46398" w:rsidRDefault="000A68F8" w:rsidP="000A68F8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Надлежност за обављање послова локалног омбудсмана простире се на подручјима потписница споразума.</w:t>
      </w: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E8574C" w:rsidRDefault="00E8574C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  <w:lang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lastRenderedPageBreak/>
        <w:t>Врста, обим и начин обављања послова локалног омбудсмана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4.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lang w:eastAsia="ar-SA"/>
        </w:rPr>
      </w:pPr>
      <w:r w:rsidRPr="00C46398">
        <w:rPr>
          <w:rFonts w:ascii="Times New Roman" w:hAnsi="Times New Roman"/>
        </w:rPr>
        <w:t xml:space="preserve">Локални омбудсман, у складу са одредбама закона, статута </w:t>
      </w:r>
      <w:r>
        <w:rPr>
          <w:rFonts w:ascii="Times New Roman" w:hAnsi="Times New Roman"/>
        </w:rPr>
        <w:t>страна потписница и Одлуке</w:t>
      </w:r>
      <w:r w:rsidRPr="00C46398">
        <w:rPr>
          <w:rFonts w:ascii="Times New Roman" w:hAnsi="Times New Roman"/>
        </w:rPr>
        <w:t xml:space="preserve"> о локалном о</w:t>
      </w:r>
      <w:r>
        <w:rPr>
          <w:rFonts w:ascii="Times New Roman" w:hAnsi="Times New Roman"/>
        </w:rPr>
        <w:t>м</w:t>
      </w:r>
      <w:r w:rsidRPr="00C46398">
        <w:rPr>
          <w:rFonts w:ascii="Times New Roman" w:hAnsi="Times New Roman"/>
        </w:rPr>
        <w:t>будсману</w:t>
      </w:r>
      <w:r>
        <w:rPr>
          <w:rFonts w:ascii="Times New Roman" w:hAnsi="Times New Roman"/>
        </w:rPr>
        <w:t xml:space="preserve"> града Крагујевца</w:t>
      </w:r>
      <w:r w:rsidRPr="00C46398">
        <w:rPr>
          <w:rFonts w:ascii="Times New Roman" w:hAnsi="Times New Roman"/>
        </w:rPr>
        <w:t>, на подручју општине</w:t>
      </w:r>
      <w:r>
        <w:rPr>
          <w:rFonts w:ascii="Times New Roman" w:hAnsi="Times New Roman"/>
        </w:rPr>
        <w:t xml:space="preserve"> Рача </w:t>
      </w:r>
      <w:r w:rsidRPr="00C46398">
        <w:rPr>
          <w:rFonts w:ascii="Times New Roman" w:hAnsi="Times New Roman"/>
        </w:rPr>
        <w:t xml:space="preserve">врши независну и самосталнуконтролу поштовања права грађана; утврђује, повреде учињене актима, радњама или нечињењем органа управе и јавних служби, ако се ради о повреди прописа и општих аката потписница споразума; врши </w:t>
      </w:r>
      <w:r w:rsidRPr="00C46398">
        <w:rPr>
          <w:rFonts w:ascii="Times New Roman" w:hAnsi="Times New Roman"/>
          <w:lang w:eastAsia="ar-SA"/>
        </w:rPr>
        <w:t xml:space="preserve">контролу законитости и правилности рада органа управе и јавних служби; даје предлоге за измене и допуне прописа органима </w:t>
      </w:r>
      <w:r>
        <w:rPr>
          <w:rFonts w:ascii="Times New Roman" w:hAnsi="Times New Roman"/>
        </w:rPr>
        <w:t>страна</w:t>
      </w:r>
      <w:r w:rsidRPr="00C46398">
        <w:rPr>
          <w:rFonts w:ascii="Times New Roman" w:hAnsi="Times New Roman"/>
        </w:rPr>
        <w:t xml:space="preserve"> потписница споразума</w:t>
      </w:r>
      <w:r w:rsidRPr="00C46398">
        <w:rPr>
          <w:rFonts w:ascii="Times New Roman" w:hAnsi="Times New Roman"/>
          <w:lang w:eastAsia="ar-SA"/>
        </w:rPr>
        <w:t xml:space="preserve">; иницира доношење прописа и општих аката од значаја за остваривање права грађана и уређивање питања која се односе на слободе и права грађана и заштиту права грађана; даје мишљење органима </w:t>
      </w:r>
      <w:r>
        <w:rPr>
          <w:rFonts w:ascii="Times New Roman" w:hAnsi="Times New Roman"/>
        </w:rPr>
        <w:t>страна</w:t>
      </w:r>
      <w:r w:rsidRPr="00C46398">
        <w:rPr>
          <w:rFonts w:ascii="Times New Roman" w:hAnsi="Times New Roman"/>
        </w:rPr>
        <w:t xml:space="preserve"> потписница споразума </w:t>
      </w:r>
      <w:r w:rsidRPr="00C46398">
        <w:rPr>
          <w:rFonts w:ascii="Times New Roman" w:hAnsi="Times New Roman"/>
          <w:lang w:eastAsia="ar-SA"/>
        </w:rPr>
        <w:t>у поступку припреме прописа на предлоге тих прописа од значаја за зашти</w:t>
      </w:r>
      <w:r>
        <w:rPr>
          <w:rFonts w:ascii="Times New Roman" w:hAnsi="Times New Roman"/>
          <w:lang w:eastAsia="ar-SA"/>
        </w:rPr>
        <w:t>ту права грађана.</w:t>
      </w:r>
    </w:p>
    <w:p w:rsidR="000A68F8" w:rsidRPr="00C46398" w:rsidRDefault="000A68F8" w:rsidP="000A68F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C46398">
        <w:rPr>
          <w:rFonts w:ascii="Times New Roman" w:hAnsi="Times New Roman"/>
        </w:rPr>
        <w:t>Под органима управе и јавним службама, у смислу овог споразума, подразумевају се општинска управа, општинско веће када поступа као другостепени орган у управном поступку, службе, јавна предузећа, установе и друге организацијечији је оснивач општина потписница споразума (у даљем тексту: орган, односно служба).</w:t>
      </w:r>
    </w:p>
    <w:p w:rsidR="000A68F8" w:rsidRPr="00C46398" w:rsidRDefault="000A68F8" w:rsidP="000A68F8">
      <w:pPr>
        <w:pStyle w:val="ListParagraph"/>
        <w:spacing w:after="150" w:line="240" w:lineRule="auto"/>
        <w:ind w:left="0" w:firstLine="720"/>
        <w:jc w:val="both"/>
        <w:rPr>
          <w:rFonts w:ascii="Times New Roman" w:hAnsi="Times New Roman"/>
        </w:rPr>
      </w:pPr>
      <w:r w:rsidRPr="00C46398">
        <w:rPr>
          <w:rFonts w:ascii="Times New Roman" w:hAnsi="Times New Roman"/>
        </w:rPr>
        <w:t>Под појмом грађанин, у смислу одредаба овог споразума, подразумевају се физичка лица, домаћи и страни држављани, као и домаћа и страна правна лица о чијим правима и обавезама одлучује орган, односно служба.</w:t>
      </w:r>
    </w:p>
    <w:p w:rsidR="000A68F8" w:rsidRPr="00C46398" w:rsidRDefault="000A68F8" w:rsidP="000A68F8">
      <w:pPr>
        <w:pStyle w:val="ListParagraph"/>
        <w:spacing w:after="150" w:line="240" w:lineRule="auto"/>
        <w:ind w:left="0" w:firstLine="720"/>
        <w:jc w:val="both"/>
        <w:rPr>
          <w:rFonts w:ascii="Times New Roman" w:hAnsi="Times New Roman"/>
        </w:rPr>
      </w:pPr>
      <w:r w:rsidRPr="00C46398">
        <w:rPr>
          <w:rFonts w:ascii="Times New Roman" w:hAnsi="Times New Roman"/>
        </w:rPr>
        <w:t>Поред надлежности из става 1. овог члана, локални омбудсман прати стање у органу, односно служби, у циљу унапређења доброг управљања у општини потписници споразума и иницира измене општинских прописа, у складу са статутима  потписница споразума.</w:t>
      </w:r>
    </w:p>
    <w:p w:rsidR="000A68F8" w:rsidRPr="00C46398" w:rsidRDefault="000A68F8" w:rsidP="000A68F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C46398">
        <w:rPr>
          <w:rFonts w:ascii="Times New Roman" w:hAnsi="Times New Roman"/>
        </w:rPr>
        <w:t>Локални омбудсман не може узети у разматрање захтев за покретање поступка који се односи на рад скупштине општине, председника општине и општинског већа општине потписнице споразума, осим ако општинско веће поступа као другостепени орган у управном поступку.</w:t>
      </w:r>
    </w:p>
    <w:p w:rsidR="000A68F8" w:rsidRPr="00C46398" w:rsidRDefault="000A68F8" w:rsidP="000A68F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0A68F8" w:rsidRDefault="000A68F8" w:rsidP="000A68F8">
      <w:pPr>
        <w:pStyle w:val="4clan"/>
        <w:spacing w:after="0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_Hlk17454461"/>
      <w:r w:rsidRPr="00C46398">
        <w:rPr>
          <w:rFonts w:ascii="Times New Roman" w:hAnsi="Times New Roman" w:cs="Times New Roman"/>
          <w:sz w:val="22"/>
          <w:szCs w:val="22"/>
        </w:rPr>
        <w:t>Потребан број запослених</w:t>
      </w:r>
    </w:p>
    <w:p w:rsidR="000A68F8" w:rsidRPr="00C46398" w:rsidRDefault="000A68F8" w:rsidP="000A68F8">
      <w:pPr>
        <w:pStyle w:val="4clan"/>
        <w:spacing w:after="0"/>
        <w:outlineLvl w:val="0"/>
        <w:rPr>
          <w:rFonts w:ascii="Times New Roman" w:hAnsi="Times New Roman" w:cs="Times New Roman"/>
          <w:sz w:val="22"/>
          <w:szCs w:val="22"/>
        </w:rPr>
      </w:pPr>
    </w:p>
    <w:bookmarkEnd w:id="0"/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5.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tabs>
          <w:tab w:val="left" w:pos="851"/>
        </w:tabs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17454446"/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Потписнице споразума су сагласне да су кадровска питања у искључивој надлежности </w:t>
      </w:r>
      <w:r>
        <w:rPr>
          <w:rFonts w:ascii="Times New Roman" w:hAnsi="Times New Roman" w:cs="Times New Roman"/>
          <w:b w:val="0"/>
          <w:sz w:val="22"/>
          <w:szCs w:val="22"/>
        </w:rPr>
        <w:t>локалног омбудсмана града Крагујевца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, с тим да је општинска </w:t>
      </w:r>
      <w:r w:rsidRPr="00C46398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управа општине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Рача у</w:t>
      </w:r>
      <w:r w:rsidRPr="00C46398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обавези да обезбеди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просторне, материјалне и техничкеуслове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за квалитетно и благовремено вршење уступљених послова из члана 4. споразума.</w:t>
      </w:r>
      <w:bookmarkEnd w:id="1"/>
    </w:p>
    <w:p w:rsidR="000A68F8" w:rsidRPr="00C46398" w:rsidRDefault="000A68F8" w:rsidP="000A68F8">
      <w:pPr>
        <w:widowControl w:val="0"/>
        <w:tabs>
          <w:tab w:val="left" w:pos="851"/>
        </w:tabs>
        <w:overflowPunct w:val="0"/>
        <w:autoSpaceDE w:val="0"/>
        <w:spacing w:line="200" w:lineRule="atLeast"/>
        <w:jc w:val="both"/>
        <w:rPr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Обављање послова ван седишта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6.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Локални омбудсман може послове из своје надлежности вршити у одређеним данима и у местима изван свог седишта, тј. у седишту општинске управе општине која је уступила послове.</w:t>
      </w: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Послове који се предузимају ван седишта и време и место њиховог обављања одређује Локални омбудсман, у сарадњи са начелником општинске управе општине потписнице споразума. </w:t>
      </w:r>
    </w:p>
    <w:p w:rsidR="000A68F8" w:rsidRPr="00C46398" w:rsidRDefault="000A68F8" w:rsidP="000A68F8">
      <w:pPr>
        <w:pStyle w:val="4clan"/>
        <w:ind w:firstLine="720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Време и место обављања послова ван седишта благовремено се оглашавају у местима у којима се одржавају.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b/>
          <w:sz w:val="22"/>
          <w:szCs w:val="22"/>
        </w:rPr>
      </w:pPr>
      <w:r w:rsidRPr="00C46398">
        <w:rPr>
          <w:b/>
          <w:sz w:val="22"/>
          <w:szCs w:val="22"/>
        </w:rPr>
        <w:t>Услови за почетак рада</w:t>
      </w:r>
    </w:p>
    <w:p w:rsidR="000A68F8" w:rsidRPr="00C46398" w:rsidRDefault="000A68F8" w:rsidP="000A68F8">
      <w:pPr>
        <w:widowControl w:val="0"/>
        <w:overflowPunct w:val="0"/>
        <w:autoSpaceDE w:val="0"/>
        <w:spacing w:line="200" w:lineRule="atLeast"/>
        <w:jc w:val="center"/>
        <w:rPr>
          <w:sz w:val="22"/>
          <w:szCs w:val="22"/>
        </w:rPr>
      </w:pPr>
    </w:p>
    <w:p w:rsidR="000A68F8" w:rsidRDefault="000A68F8" w:rsidP="000A68F8">
      <w:pPr>
        <w:widowControl w:val="0"/>
        <w:overflowPunct w:val="0"/>
        <w:autoSpaceDE w:val="0"/>
        <w:jc w:val="center"/>
        <w:rPr>
          <w:b/>
          <w:sz w:val="22"/>
          <w:szCs w:val="22"/>
        </w:rPr>
      </w:pPr>
      <w:r w:rsidRPr="00C46398">
        <w:rPr>
          <w:b/>
          <w:sz w:val="22"/>
          <w:szCs w:val="22"/>
        </w:rPr>
        <w:t>Члан 7.</w:t>
      </w:r>
    </w:p>
    <w:p w:rsidR="000A68F8" w:rsidRPr="00C46398" w:rsidRDefault="000A68F8" w:rsidP="000A68F8">
      <w:pPr>
        <w:widowControl w:val="0"/>
        <w:overflowPunct w:val="0"/>
        <w:autoSpaceDE w:val="0"/>
        <w:jc w:val="center"/>
        <w:rPr>
          <w:sz w:val="22"/>
          <w:szCs w:val="22"/>
        </w:rPr>
      </w:pPr>
    </w:p>
    <w:p w:rsidR="000A68F8" w:rsidRPr="00C46398" w:rsidRDefault="000A68F8" w:rsidP="000A68F8">
      <w:pPr>
        <w:widowControl w:val="0"/>
        <w:overflowPunct w:val="0"/>
        <w:autoSpaceDE w:val="0"/>
        <w:spacing w:line="200" w:lineRule="atLeast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Општинска управа општине </w:t>
      </w:r>
      <w:r>
        <w:rPr>
          <w:b/>
          <w:sz w:val="22"/>
          <w:szCs w:val="22"/>
        </w:rPr>
        <w:t xml:space="preserve">Рача </w:t>
      </w:r>
      <w:r w:rsidRPr="00C46398">
        <w:rPr>
          <w:sz w:val="22"/>
          <w:szCs w:val="22"/>
        </w:rPr>
        <w:t xml:space="preserve">обезбедиће просторне, материјалне и техничке услове за почетак обављања преузетих послова у року од </w:t>
      </w:r>
      <w:r>
        <w:rPr>
          <w:sz w:val="22"/>
          <w:szCs w:val="22"/>
        </w:rPr>
        <w:t>3</w:t>
      </w:r>
      <w:r w:rsidRPr="00C46398">
        <w:rPr>
          <w:sz w:val="22"/>
          <w:szCs w:val="22"/>
        </w:rPr>
        <w:t>0 дана од дана закључења овог споразума.</w:t>
      </w:r>
    </w:p>
    <w:p w:rsidR="000A68F8" w:rsidRPr="00C46398" w:rsidRDefault="000A68F8" w:rsidP="000A68F8">
      <w:pPr>
        <w:widowControl w:val="0"/>
        <w:overflowPunct w:val="0"/>
        <w:autoSpaceDE w:val="0"/>
        <w:spacing w:line="200" w:lineRule="atLeast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Општинска управа општине </w:t>
      </w:r>
      <w:r>
        <w:rPr>
          <w:b/>
          <w:sz w:val="22"/>
          <w:szCs w:val="22"/>
        </w:rPr>
        <w:t xml:space="preserve">Рача </w:t>
      </w:r>
      <w:r w:rsidRPr="00C46398">
        <w:rPr>
          <w:sz w:val="22"/>
          <w:szCs w:val="22"/>
        </w:rPr>
        <w:t xml:space="preserve">обавестиће на погодан начин грађане, правна лица, органе и службе са подручја своје општине о уступању послова локалног омбудсмана и о условима и начинима подношења представки и других поднесака локалном омбудсману. </w:t>
      </w:r>
    </w:p>
    <w:p w:rsidR="000A68F8" w:rsidRPr="00C46398" w:rsidRDefault="000A68F8" w:rsidP="000A68F8">
      <w:pPr>
        <w:widowControl w:val="0"/>
        <w:overflowPunct w:val="0"/>
        <w:autoSpaceDE w:val="0"/>
        <w:spacing w:line="200" w:lineRule="atLeast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Општинске </w:t>
      </w:r>
      <w:r>
        <w:rPr>
          <w:sz w:val="22"/>
          <w:szCs w:val="22"/>
        </w:rPr>
        <w:t xml:space="preserve">односно градске </w:t>
      </w:r>
      <w:r w:rsidRPr="00C46398">
        <w:rPr>
          <w:sz w:val="22"/>
          <w:szCs w:val="22"/>
        </w:rPr>
        <w:t xml:space="preserve">управе потписница споразума дужне су да у року од </w:t>
      </w:r>
      <w:r>
        <w:rPr>
          <w:sz w:val="22"/>
          <w:szCs w:val="22"/>
        </w:rPr>
        <w:t>3</w:t>
      </w:r>
      <w:r w:rsidRPr="00C46398">
        <w:rPr>
          <w:sz w:val="22"/>
          <w:szCs w:val="22"/>
        </w:rPr>
        <w:t>0 дана од дана закључења овог споразума омогуће пријем поднесака преко своје писарницеи електронским путем, у складу са законом,за службу Локалног омбудсмана.</w:t>
      </w:r>
    </w:p>
    <w:p w:rsidR="000A68F8" w:rsidRPr="00C46398" w:rsidRDefault="000A68F8" w:rsidP="000A68F8">
      <w:pPr>
        <w:widowControl w:val="0"/>
        <w:overflowPunct w:val="0"/>
        <w:autoSpaceDE w:val="0"/>
        <w:spacing w:line="200" w:lineRule="atLeast"/>
        <w:ind w:firstLine="720"/>
        <w:jc w:val="both"/>
        <w:rPr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Начин финансирања Службе локалног омбудсмана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8.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Потписнице споразума сагласно утврђују да </w:t>
      </w:r>
      <w:r>
        <w:rPr>
          <w:rFonts w:ascii="Times New Roman" w:hAnsi="Times New Roman" w:cs="Times New Roman"/>
          <w:b w:val="0"/>
          <w:sz w:val="22"/>
          <w:szCs w:val="22"/>
        </w:rPr>
        <w:t>град Крагујевац  у коме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је седиште Локалног омбудсмана обезбеђује укупно потребна средства за </w:t>
      </w:r>
      <w:r>
        <w:rPr>
          <w:rFonts w:ascii="Times New Roman" w:hAnsi="Times New Roman" w:cs="Times New Roman"/>
          <w:b w:val="0"/>
          <w:sz w:val="22"/>
          <w:szCs w:val="22"/>
        </w:rPr>
        <w:t>рад локалног омбудсмана која се односе на плате, накнаде плата, накнаду трошкова рада и боравка на терену (теренски додатак), накнаду осталих трошкова и друга примања која запослени, односно државни службеници и функционери имају у складу са законима, подзаконским актима и колективним уговорима, док оптштина Рача која је уступила обављање послова обезбеђује просторне, материјалне и техничке услове за обављање послова локалног омбудсмана и то: опрему, пословни простор и средства за рад – рачунарску и канцеларијску опрему (два рачунара, ласерски штампач, скенер, фотокопир апарат), брз интернет, телефон, две  канцеларије са канцеларијским наместашем (свака опремљена радним столом, радном канцеларијском столицом и орманом, а пријемна канцеларија и клуб столом и столицама), као и сав потребан канцеларијски материјал ( тонери, папир за штампање и ситан канцеларијски материјал).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pStyle w:val="4clan"/>
        <w:spacing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Годишњи и посебни извештаји</w:t>
      </w:r>
    </w:p>
    <w:p w:rsidR="000A68F8" w:rsidRPr="00C46398" w:rsidRDefault="000A68F8" w:rsidP="000A68F8">
      <w:pPr>
        <w:pStyle w:val="4clan"/>
        <w:spacing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after="0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after="0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Једном годишње, најкасније до краја марта текуће за претходну годину, Локални омбудсман подноси скупштин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и општине Рача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која је уступила обављање послова годишњи извештај о раду, као и извештај о остваривању, поштовању и унапређењу људских права у коме износи општу оцену о раду органа, односно служби са становишта стања заштите људских права и слобода, положаја рањивих група, као и уочене пропусте и мере које предлаже за њихово отклањање.</w:t>
      </w: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Извештај из става 1. овог члана садржи нарочито број и структуру притужби, општу оцену рада органа, односно служби са становишта примене прописа, уочене пропусте и препоруке, мишљења и предлоге за њихово отклањање. </w:t>
      </w: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Извештај садржи и податке о обављеним пословима за потребе општине која је уступила послове, о чему евиденцију на годишњем нивоу води Служба локалног омбудсмана.</w:t>
      </w:r>
    </w:p>
    <w:p w:rsidR="000A68F8" w:rsidRPr="00C46398" w:rsidRDefault="000A68F8" w:rsidP="000A68F8">
      <w:pPr>
        <w:pStyle w:val="4clan"/>
        <w:spacing w:before="0" w:after="0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Извештај може да садржи и иницијативе за измену или доношење појединих прописа ради отклањања недостатака и ефикаснијег рада органа, односно служби.</w:t>
      </w: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Локални омбудсман може да подноси и посебне извештаје, ако за тим постоји потреба.</w:t>
      </w:r>
    </w:p>
    <w:p w:rsidR="000A68F8" w:rsidRPr="00C46398" w:rsidRDefault="000A68F8" w:rsidP="000A68F8">
      <w:pPr>
        <w:pStyle w:val="4clan"/>
        <w:spacing w:before="0" w:after="0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Посебним извештајем Локални омбудсман може да укаже на нарочито озбиљне случајеве повреде права грађана, систематска кршења људских права или на проблеме у раду органа, односно служби.</w:t>
      </w: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lastRenderedPageBreak/>
        <w:t>Разматрање и објављивање извештаја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1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Извештаје локалног омбудсмана из члана 12. овог споразума скупштина општинеразматра на првој наредној седници.</w:t>
      </w:r>
    </w:p>
    <w:p w:rsidR="000A68F8" w:rsidRPr="00C46398" w:rsidRDefault="000A68F8" w:rsidP="000A68F8">
      <w:pPr>
        <w:pStyle w:val="4clan"/>
        <w:ind w:firstLine="81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Извештаји локалног омбудсмана објављују се у службеном гласилу и на веб презентацији општине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Рача.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Трајање споразума</w:t>
      </w: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>Овај споразум закључује се на неодређено време и ступа на снагу даном потписивања.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Измене и допуне споразума и клаузула о приступању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>Измене и допунеовогспоразума врше се анексом у писано</w:t>
      </w:r>
      <w:r>
        <w:rPr>
          <w:rFonts w:ascii="Times New Roman" w:hAnsi="Times New Roman" w:cs="Times New Roman"/>
          <w:b w:val="0"/>
          <w:sz w:val="22"/>
          <w:szCs w:val="22"/>
        </w:rPr>
        <w:t>ј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форми.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>Ако постоје технички и други услови, као и ако се о томе сагласе постојећепотписнице споразума, овом споразуму могу, под истим условима, приступити и друге јединице локалне самоуправе, о чему ће бити сачињен анекс уз овај споразум и којим ће бити дефинисани услови и обавезе које мора испунити нова потписница.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Иступање из споразума и престанак важења споразума 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 xml:space="preserve">Свака потписницаовогспоразума може тражити иступање из споразума, подношењем писаног захтева другој потписници, најкасније шест месеци пре дана са којим споразум престаје да важи. Иступањем једне </w:t>
      </w:r>
      <w:r>
        <w:rPr>
          <w:rFonts w:ascii="Times New Roman" w:hAnsi="Times New Roman" w:cs="Times New Roman"/>
          <w:b w:val="0"/>
          <w:sz w:val="22"/>
          <w:szCs w:val="22"/>
        </w:rPr>
        <w:t>стране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потписнице двочланог споразума, споразум престаје да важи.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>Потписница споразума која подноси захтев из става 1. овог члана о томе обавештава министарство надлежно за локалну самоуправу.</w:t>
      </w:r>
    </w:p>
    <w:p w:rsidR="000A68F8" w:rsidRPr="00C46398" w:rsidRDefault="000A68F8" w:rsidP="000A68F8">
      <w:pPr>
        <w:pStyle w:val="4clan"/>
        <w:tabs>
          <w:tab w:val="left" w:pos="3600"/>
          <w:tab w:val="left" w:pos="3960"/>
        </w:tabs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>Овај споразум може престати да важи када потписнице постигну сагласност о одустанку од споразума, истеком рока од 6 месеци од дана постизања сагласности.</w:t>
      </w: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У случају иступања и престанка важења споразума, потписнице се обавезују да у року од 6 месеци од подношења захтева, односно постизања сагласности, договорно уреде питања: измирење доспелих и преузетих обавеза, начин окончања започетих послова и поступака, начин преузимања пословаи друга питања која се тим поводом намећу. </w:t>
      </w:r>
    </w:p>
    <w:p w:rsidR="000A68F8" w:rsidRDefault="000A68F8" w:rsidP="000A68F8">
      <w:pPr>
        <w:pStyle w:val="4clan"/>
        <w:spacing w:before="0" w:after="0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>Одлуке о иступању из споразума и о одустанку од споразума могу донети само скупштине потписницаспоразума.</w:t>
      </w:r>
    </w:p>
    <w:p w:rsidR="000A68F8" w:rsidRDefault="000A68F8" w:rsidP="00BA50BE">
      <w:pPr>
        <w:pStyle w:val="4clan"/>
        <w:spacing w:before="0" w:after="0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Раскид споразума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14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У случају да једна од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страна 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потписницаовогспоразума не извршава своје обавезе, </w:t>
      </w:r>
      <w:r>
        <w:rPr>
          <w:rFonts w:ascii="Times New Roman" w:hAnsi="Times New Roman" w:cs="Times New Roman"/>
          <w:b w:val="0"/>
          <w:sz w:val="22"/>
          <w:szCs w:val="22"/>
        </w:rPr>
        <w:t>потписник споразума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,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може оставити накнадни, примерени рок за извршење обавезе другој страни о чему је дужан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обавестити </w:t>
      </w:r>
      <w:r>
        <w:rPr>
          <w:rFonts w:ascii="Times New Roman" w:hAnsi="Times New Roman" w:cs="Times New Roman"/>
          <w:b w:val="0"/>
          <w:sz w:val="22"/>
          <w:szCs w:val="22"/>
        </w:rPr>
        <w:t>другу страну потписницу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lastRenderedPageBreak/>
        <w:tab/>
        <w:t>Ако и по истеку рока из става 1. овог члана, потписница споразума и даље не извршава своје преузете обавезе, потписнице споразума су сагласне да се споразум може раскинути у року од 30 дана од дана уручења писаног обавештења о намераваном раскиду.</w:t>
      </w:r>
    </w:p>
    <w:p w:rsidR="000A68F8" w:rsidRPr="00C4639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Примена прописа</w:t>
      </w:r>
    </w:p>
    <w:p w:rsidR="000A68F8" w:rsidRPr="00C4639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 xml:space="preserve">На питања која нису уређенаовимспоразумом примењују се одговарајуће одредбе закона којим су уређени локална самоуправа, облигациони односи, општи управни поступак и положај запослених у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аутономним покрајинама и јединицама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локалне самоуправе.</w:t>
      </w:r>
    </w:p>
    <w:p w:rsidR="000A68F8" w:rsidRPr="00C46398" w:rsidRDefault="000A68F8" w:rsidP="000A68F8">
      <w:pPr>
        <w:autoSpaceDE w:val="0"/>
        <w:rPr>
          <w:b/>
          <w:iCs/>
          <w:sz w:val="22"/>
          <w:szCs w:val="22"/>
        </w:rPr>
      </w:pPr>
    </w:p>
    <w:p w:rsidR="000A68F8" w:rsidRPr="00C46398" w:rsidRDefault="000A68F8" w:rsidP="000A68F8">
      <w:pPr>
        <w:autoSpaceDE w:val="0"/>
        <w:jc w:val="center"/>
        <w:rPr>
          <w:b/>
          <w:iCs/>
          <w:sz w:val="22"/>
          <w:szCs w:val="22"/>
        </w:rPr>
      </w:pPr>
      <w:r w:rsidRPr="00C46398">
        <w:rPr>
          <w:b/>
          <w:iCs/>
          <w:sz w:val="22"/>
          <w:szCs w:val="22"/>
        </w:rPr>
        <w:t>Важење појединих одредбиспоразума</w:t>
      </w:r>
    </w:p>
    <w:p w:rsidR="000A68F8" w:rsidRDefault="000A68F8" w:rsidP="000A68F8">
      <w:pPr>
        <w:autoSpaceDE w:val="0"/>
        <w:jc w:val="center"/>
        <w:rPr>
          <w:b/>
          <w:bCs/>
          <w:sz w:val="22"/>
          <w:szCs w:val="22"/>
        </w:rPr>
      </w:pPr>
    </w:p>
    <w:p w:rsidR="000A68F8" w:rsidRDefault="000A68F8" w:rsidP="000A68F8">
      <w:pPr>
        <w:autoSpaceDE w:val="0"/>
        <w:jc w:val="center"/>
        <w:rPr>
          <w:b/>
          <w:bCs/>
          <w:sz w:val="22"/>
          <w:szCs w:val="22"/>
        </w:rPr>
      </w:pPr>
      <w:r w:rsidRPr="00C46398">
        <w:rPr>
          <w:b/>
          <w:bCs/>
          <w:sz w:val="22"/>
          <w:szCs w:val="22"/>
        </w:rPr>
        <w:t xml:space="preserve">Члан </w:t>
      </w:r>
      <w:r>
        <w:rPr>
          <w:b/>
          <w:bCs/>
          <w:sz w:val="22"/>
          <w:szCs w:val="22"/>
        </w:rPr>
        <w:t>16</w:t>
      </w:r>
      <w:r w:rsidRPr="00C46398">
        <w:rPr>
          <w:b/>
          <w:bCs/>
          <w:sz w:val="22"/>
          <w:szCs w:val="22"/>
        </w:rPr>
        <w:t>.</w:t>
      </w:r>
    </w:p>
    <w:p w:rsidR="000A68F8" w:rsidRDefault="000A68F8" w:rsidP="000A68F8">
      <w:pPr>
        <w:autoSpaceDE w:val="0"/>
        <w:jc w:val="center"/>
        <w:rPr>
          <w:b/>
          <w:bCs/>
          <w:sz w:val="22"/>
          <w:szCs w:val="22"/>
        </w:rPr>
      </w:pPr>
    </w:p>
    <w:p w:rsidR="000A68F8" w:rsidRPr="00C46398" w:rsidRDefault="000A68F8" w:rsidP="000A68F8">
      <w:pPr>
        <w:autoSpaceDE w:val="0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Ако се утврди да су једна или више одредби овог споразума неважећи, </w:t>
      </w:r>
      <w:r>
        <w:rPr>
          <w:sz w:val="22"/>
          <w:szCs w:val="22"/>
        </w:rPr>
        <w:t>стране потписнице</w:t>
      </w:r>
      <w:r w:rsidRPr="00C46398">
        <w:rPr>
          <w:sz w:val="22"/>
          <w:szCs w:val="22"/>
        </w:rPr>
        <w:t xml:space="preserve"> су сагласн</w:t>
      </w:r>
      <w:r>
        <w:rPr>
          <w:sz w:val="22"/>
          <w:szCs w:val="22"/>
        </w:rPr>
        <w:t>е</w:t>
      </w:r>
      <w:r w:rsidRPr="00C46398">
        <w:rPr>
          <w:sz w:val="22"/>
          <w:szCs w:val="22"/>
        </w:rPr>
        <w:t xml:space="preserve">да </w:t>
      </w:r>
      <w:r>
        <w:rPr>
          <w:sz w:val="22"/>
          <w:szCs w:val="22"/>
        </w:rPr>
        <w:t xml:space="preserve">да </w:t>
      </w:r>
      <w:r w:rsidRPr="00C46398">
        <w:rPr>
          <w:sz w:val="22"/>
          <w:szCs w:val="22"/>
        </w:rPr>
        <w:t xml:space="preserve">то неће утицати на важење осталих одредби споразума и извршавање обавеза које су </w:t>
      </w:r>
      <w:r>
        <w:rPr>
          <w:sz w:val="22"/>
          <w:szCs w:val="22"/>
        </w:rPr>
        <w:t>стране потписнице преузеле</w:t>
      </w:r>
      <w:r w:rsidRPr="00C46398">
        <w:rPr>
          <w:sz w:val="22"/>
          <w:szCs w:val="22"/>
        </w:rPr>
        <w:t>.</w:t>
      </w:r>
    </w:p>
    <w:p w:rsidR="000A68F8" w:rsidRPr="00C46398" w:rsidRDefault="000A68F8" w:rsidP="000A68F8">
      <w:pPr>
        <w:autoSpaceDE w:val="0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У случају из става 1. овог члана, </w:t>
      </w:r>
      <w:r>
        <w:rPr>
          <w:sz w:val="22"/>
          <w:szCs w:val="22"/>
        </w:rPr>
        <w:t>стране потписнице су обавезне</w:t>
      </w:r>
      <w:r w:rsidRPr="00C46398">
        <w:rPr>
          <w:sz w:val="22"/>
          <w:szCs w:val="22"/>
        </w:rPr>
        <w:t xml:space="preserve"> да без одлагања ускладе неважећу одредбу са позитивним правним прописима.</w:t>
      </w:r>
    </w:p>
    <w:p w:rsidR="000A68F8" w:rsidRPr="00C46398" w:rsidRDefault="000A68F8" w:rsidP="000A68F8">
      <w:pPr>
        <w:pStyle w:val="4clan"/>
        <w:spacing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398">
        <w:rPr>
          <w:b/>
          <w:bCs/>
          <w:sz w:val="22"/>
          <w:szCs w:val="22"/>
        </w:rPr>
        <w:t>Језик и писмо</w:t>
      </w:r>
    </w:p>
    <w:p w:rsidR="000A68F8" w:rsidRPr="00C46398" w:rsidRDefault="000A68F8" w:rsidP="000A68F8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A68F8" w:rsidRDefault="000A68F8" w:rsidP="000A68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46398">
        <w:rPr>
          <w:b/>
          <w:sz w:val="22"/>
          <w:szCs w:val="22"/>
        </w:rPr>
        <w:t xml:space="preserve">Члан </w:t>
      </w:r>
      <w:r>
        <w:rPr>
          <w:b/>
          <w:sz w:val="22"/>
          <w:szCs w:val="22"/>
        </w:rPr>
        <w:t>17</w:t>
      </w:r>
      <w:r w:rsidRPr="00C46398">
        <w:rPr>
          <w:b/>
          <w:sz w:val="22"/>
          <w:szCs w:val="22"/>
        </w:rPr>
        <w:t>.</w:t>
      </w:r>
    </w:p>
    <w:p w:rsidR="000A68F8" w:rsidRPr="00C46398" w:rsidRDefault="000A68F8" w:rsidP="000A68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Стране п</w:t>
      </w:r>
      <w:r w:rsidRPr="00C4639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отписнице споразума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сагласно</w:t>
      </w:r>
      <w:r w:rsidRPr="00C4639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констатују да су на територији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града Крагујевца и општине Рача</w:t>
      </w:r>
      <w:r w:rsidRPr="00C4639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у службеној употреби српски језик и ћирилич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н</w:t>
      </w:r>
      <w:r w:rsidRPr="00C4639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о писмо и да се тај језик и писмо користе у обављању уступљених послова.</w:t>
      </w: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0A68F8" w:rsidRPr="00C46398" w:rsidRDefault="000A68F8" w:rsidP="000A68F8">
      <w:pPr>
        <w:pStyle w:val="4clan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Решавање спорова</w:t>
      </w:r>
    </w:p>
    <w:p w:rsidR="000A68F8" w:rsidRPr="00C4639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18.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 w:rsidRPr="00C46398">
        <w:rPr>
          <w:rFonts w:ascii="Times New Roman" w:hAnsi="Times New Roman" w:cs="Times New Roman"/>
          <w:b w:val="0"/>
          <w:sz w:val="22"/>
          <w:szCs w:val="22"/>
        </w:rPr>
        <w:t>Све евентуалне спорове који настану у току применеовогспоразума решаваће мирним путем, договорно,</w:t>
      </w:r>
      <w:r>
        <w:rPr>
          <w:rFonts w:ascii="Times New Roman" w:hAnsi="Times New Roman" w:cs="Times New Roman"/>
          <w:b w:val="0"/>
          <w:sz w:val="22"/>
          <w:szCs w:val="22"/>
        </w:rPr>
        <w:t>потписници овог споразума, односно председник општине и градоначелник.</w:t>
      </w:r>
    </w:p>
    <w:p w:rsidR="000A68F8" w:rsidRDefault="000A68F8" w:rsidP="00BA50BE">
      <w:pPr>
        <w:pStyle w:val="4clan"/>
        <w:spacing w:before="0" w:after="0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Стварна и месна надлежност суда</w:t>
      </w:r>
    </w:p>
    <w:p w:rsidR="000A68F8" w:rsidRPr="00C46398" w:rsidRDefault="000A68F8" w:rsidP="000A68F8">
      <w:pPr>
        <w:pStyle w:val="4clan"/>
        <w:spacing w:before="0" w:after="0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19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 xml:space="preserve">У случају спора поовомспоразуму, уговора се месна надлежност Основног суда у </w:t>
      </w:r>
      <w:r>
        <w:rPr>
          <w:rFonts w:ascii="Times New Roman" w:hAnsi="Times New Roman" w:cs="Times New Roman"/>
          <w:b w:val="0"/>
          <w:sz w:val="22"/>
          <w:szCs w:val="22"/>
        </w:rPr>
        <w:t>Крагујевцу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Default="000A68F8" w:rsidP="000A68F8">
      <w:pPr>
        <w:pStyle w:val="1tekst"/>
        <w:ind w:left="0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46398">
        <w:rPr>
          <w:rFonts w:ascii="Times New Roman" w:hAnsi="Times New Roman" w:cs="Times New Roman"/>
          <w:b/>
          <w:sz w:val="22"/>
          <w:szCs w:val="22"/>
        </w:rPr>
        <w:t>Саставни део споразума</w:t>
      </w:r>
    </w:p>
    <w:p w:rsidR="000A68F8" w:rsidRPr="00C46398" w:rsidRDefault="000A68F8" w:rsidP="000A68F8">
      <w:pPr>
        <w:pStyle w:val="1tekst"/>
        <w:ind w:left="0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0A68F8" w:rsidRDefault="000A68F8" w:rsidP="000A68F8">
      <w:pPr>
        <w:pStyle w:val="1tekst"/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6398">
        <w:rPr>
          <w:rFonts w:ascii="Times New Roman" w:hAnsi="Times New Roman" w:cs="Times New Roman"/>
          <w:b/>
          <w:sz w:val="22"/>
          <w:szCs w:val="22"/>
        </w:rPr>
        <w:t>Члан 2</w:t>
      </w:r>
      <w:r>
        <w:rPr>
          <w:rFonts w:ascii="Times New Roman" w:hAnsi="Times New Roman" w:cs="Times New Roman"/>
          <w:b/>
          <w:sz w:val="22"/>
          <w:szCs w:val="22"/>
        </w:rPr>
        <w:t>0</w:t>
      </w:r>
      <w:r w:rsidRPr="00C46398">
        <w:rPr>
          <w:rFonts w:ascii="Times New Roman" w:hAnsi="Times New Roman" w:cs="Times New Roman"/>
          <w:b/>
          <w:sz w:val="22"/>
          <w:szCs w:val="22"/>
        </w:rPr>
        <w:t>.</w:t>
      </w:r>
    </w:p>
    <w:p w:rsidR="000A68F8" w:rsidRPr="00C46398" w:rsidRDefault="000A68F8" w:rsidP="000A68F8">
      <w:pPr>
        <w:pStyle w:val="1tekst"/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A68F8" w:rsidRPr="00C46398" w:rsidRDefault="000A68F8" w:rsidP="000A68F8">
      <w:pPr>
        <w:pStyle w:val="1tekst"/>
        <w:ind w:left="0" w:right="0" w:firstLine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b/>
          <w:sz w:val="22"/>
          <w:szCs w:val="22"/>
        </w:rPr>
        <w:tab/>
      </w:r>
      <w:r w:rsidRPr="00C46398">
        <w:rPr>
          <w:rFonts w:ascii="Times New Roman" w:hAnsi="Times New Roman" w:cs="Times New Roman"/>
          <w:sz w:val="22"/>
          <w:szCs w:val="22"/>
        </w:rPr>
        <w:t>Саставни део овог спора</w:t>
      </w:r>
      <w:r>
        <w:rPr>
          <w:rFonts w:ascii="Times New Roman" w:hAnsi="Times New Roman" w:cs="Times New Roman"/>
          <w:sz w:val="22"/>
          <w:szCs w:val="22"/>
        </w:rPr>
        <w:t xml:space="preserve">зума су одлуке скупштина страна потписница </w:t>
      </w:r>
      <w:r w:rsidRPr="00C46398">
        <w:rPr>
          <w:rFonts w:ascii="Times New Roman" w:hAnsi="Times New Roman" w:cs="Times New Roman"/>
          <w:sz w:val="22"/>
          <w:szCs w:val="22"/>
        </w:rPr>
        <w:t xml:space="preserve"> о усвајању споразума и то: </w:t>
      </w:r>
    </w:p>
    <w:p w:rsidR="000A68F8" w:rsidRPr="00C46398" w:rsidRDefault="000A68F8" w:rsidP="000A68F8">
      <w:pPr>
        <w:pStyle w:val="1tekst"/>
        <w:numPr>
          <w:ilvl w:val="0"/>
          <w:numId w:val="1"/>
        </w:numPr>
        <w:ind w:right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lastRenderedPageBreak/>
        <w:t xml:space="preserve">Одлука Скупштине општине </w:t>
      </w:r>
      <w:r>
        <w:rPr>
          <w:rFonts w:ascii="Times New Roman" w:hAnsi="Times New Roman" w:cs="Times New Roman"/>
          <w:sz w:val="22"/>
          <w:szCs w:val="22"/>
        </w:rPr>
        <w:t>Рача</w:t>
      </w:r>
      <w:r w:rsidRPr="00C46398">
        <w:rPr>
          <w:rFonts w:ascii="Times New Roman" w:hAnsi="Times New Roman" w:cs="Times New Roman"/>
          <w:b/>
          <w:sz w:val="22"/>
          <w:szCs w:val="22"/>
        </w:rPr>
        <w:t>____________</w:t>
      </w:r>
      <w:r w:rsidRPr="00C46398">
        <w:rPr>
          <w:rFonts w:ascii="Times New Roman" w:hAnsi="Times New Roman" w:cs="Times New Roman"/>
          <w:sz w:val="22"/>
          <w:szCs w:val="22"/>
        </w:rPr>
        <w:t xml:space="preserve"> број 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 xml:space="preserve"> од 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>.20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C46398">
        <w:rPr>
          <w:rFonts w:ascii="Times New Roman" w:hAnsi="Times New Roman" w:cs="Times New Roman"/>
          <w:sz w:val="22"/>
          <w:szCs w:val="22"/>
        </w:rPr>
        <w:t>. године и</w:t>
      </w:r>
    </w:p>
    <w:p w:rsidR="000A68F8" w:rsidRPr="00C46398" w:rsidRDefault="000A68F8" w:rsidP="000A68F8">
      <w:pPr>
        <w:pStyle w:val="1tekst"/>
        <w:numPr>
          <w:ilvl w:val="0"/>
          <w:numId w:val="1"/>
        </w:numPr>
        <w:ind w:right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Одлука Скупштине </w:t>
      </w:r>
      <w:r>
        <w:rPr>
          <w:rFonts w:ascii="Times New Roman" w:hAnsi="Times New Roman" w:cs="Times New Roman"/>
          <w:sz w:val="22"/>
          <w:szCs w:val="22"/>
        </w:rPr>
        <w:t>града Крагујевца</w:t>
      </w:r>
      <w:r w:rsidRPr="00C46398">
        <w:rPr>
          <w:rFonts w:ascii="Times New Roman" w:hAnsi="Times New Roman" w:cs="Times New Roman"/>
          <w:b/>
          <w:sz w:val="22"/>
          <w:szCs w:val="22"/>
        </w:rPr>
        <w:t>____________</w:t>
      </w:r>
      <w:r w:rsidRPr="00C46398">
        <w:rPr>
          <w:rFonts w:ascii="Times New Roman" w:hAnsi="Times New Roman" w:cs="Times New Roman"/>
          <w:sz w:val="22"/>
          <w:szCs w:val="22"/>
        </w:rPr>
        <w:t xml:space="preserve"> број 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 xml:space="preserve"> од 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  <w:r w:rsidRPr="00C46398">
        <w:rPr>
          <w:rFonts w:ascii="Times New Roman" w:hAnsi="Times New Roman" w:cs="Times New Roman"/>
          <w:b/>
          <w:sz w:val="22"/>
          <w:szCs w:val="22"/>
        </w:rPr>
        <w:t>___</w:t>
      </w:r>
      <w:r w:rsidRPr="00C46398">
        <w:rPr>
          <w:rFonts w:ascii="Times New Roman" w:hAnsi="Times New Roman" w:cs="Times New Roman"/>
          <w:sz w:val="22"/>
          <w:szCs w:val="22"/>
        </w:rPr>
        <w:t>.20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C46398">
        <w:rPr>
          <w:rFonts w:ascii="Times New Roman" w:hAnsi="Times New Roman" w:cs="Times New Roman"/>
          <w:sz w:val="22"/>
          <w:szCs w:val="22"/>
        </w:rPr>
        <w:t>. године.</w:t>
      </w:r>
    </w:p>
    <w:p w:rsidR="000A68F8" w:rsidRPr="00C46398" w:rsidRDefault="000A68F8" w:rsidP="000A68F8">
      <w:pPr>
        <w:pStyle w:val="1tekst"/>
        <w:ind w:left="0" w:right="0" w:firstLine="72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Потписнице споразума</w:t>
      </w:r>
      <w:r>
        <w:rPr>
          <w:rFonts w:ascii="Times New Roman" w:hAnsi="Times New Roman" w:cs="Times New Roman"/>
          <w:sz w:val="22"/>
          <w:szCs w:val="22"/>
        </w:rPr>
        <w:t xml:space="preserve"> сагласно</w:t>
      </w:r>
      <w:r w:rsidRPr="00C46398">
        <w:rPr>
          <w:rFonts w:ascii="Times New Roman" w:hAnsi="Times New Roman" w:cs="Times New Roman"/>
          <w:sz w:val="22"/>
          <w:szCs w:val="22"/>
        </w:rPr>
        <w:t xml:space="preserve"> констатују да су одлукама из става 1. овог чл</w:t>
      </w:r>
      <w:r>
        <w:rPr>
          <w:rFonts w:ascii="Times New Roman" w:hAnsi="Times New Roman" w:cs="Times New Roman"/>
          <w:sz w:val="22"/>
          <w:szCs w:val="22"/>
        </w:rPr>
        <w:t xml:space="preserve">ана дата овлашћења председнику општине Рача и градоначелнику града Крагујевца </w:t>
      </w:r>
      <w:r w:rsidRPr="00C46398">
        <w:rPr>
          <w:rFonts w:ascii="Times New Roman" w:hAnsi="Times New Roman" w:cs="Times New Roman"/>
          <w:sz w:val="22"/>
          <w:szCs w:val="22"/>
        </w:rPr>
        <w:t xml:space="preserve"> за потписивање овог споразума.</w:t>
      </w:r>
    </w:p>
    <w:p w:rsidR="000A68F8" w:rsidRPr="00C46398" w:rsidRDefault="000A68F8" w:rsidP="000A68F8">
      <w:pPr>
        <w:pStyle w:val="1tekst"/>
        <w:ind w:right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1tekst"/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6398">
        <w:rPr>
          <w:rFonts w:ascii="Times New Roman" w:hAnsi="Times New Roman" w:cs="Times New Roman"/>
          <w:b/>
          <w:sz w:val="22"/>
          <w:szCs w:val="22"/>
        </w:rPr>
        <w:t>Моменат закључења споразума</w:t>
      </w:r>
    </w:p>
    <w:p w:rsidR="000A68F8" w:rsidRPr="00C46398" w:rsidRDefault="000A68F8" w:rsidP="000A68F8">
      <w:pPr>
        <w:pStyle w:val="1tekst"/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A68F8" w:rsidRPr="00C46398" w:rsidRDefault="000A68F8" w:rsidP="000A68F8">
      <w:pPr>
        <w:pStyle w:val="1tekst"/>
        <w:tabs>
          <w:tab w:val="left" w:pos="936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6398">
        <w:rPr>
          <w:rFonts w:ascii="Times New Roman" w:hAnsi="Times New Roman" w:cs="Times New Roman"/>
          <w:b/>
          <w:sz w:val="22"/>
          <w:szCs w:val="22"/>
        </w:rPr>
        <w:t>Члан 2</w:t>
      </w:r>
      <w:r>
        <w:rPr>
          <w:rFonts w:ascii="Times New Roman" w:hAnsi="Times New Roman" w:cs="Times New Roman"/>
          <w:b/>
          <w:sz w:val="22"/>
          <w:szCs w:val="22"/>
        </w:rPr>
        <w:t>1</w:t>
      </w:r>
      <w:r w:rsidRPr="00C46398">
        <w:rPr>
          <w:rFonts w:ascii="Times New Roman" w:hAnsi="Times New Roman" w:cs="Times New Roman"/>
          <w:b/>
          <w:sz w:val="22"/>
          <w:szCs w:val="22"/>
        </w:rPr>
        <w:t>.</w:t>
      </w:r>
    </w:p>
    <w:p w:rsidR="000A68F8" w:rsidRPr="00C46398" w:rsidRDefault="000A68F8" w:rsidP="000A68F8">
      <w:pPr>
        <w:pStyle w:val="1tekst"/>
        <w:ind w:left="0" w:right="0" w:firstLine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  <w:t>Овај спор</w:t>
      </w:r>
      <w:r>
        <w:rPr>
          <w:rFonts w:ascii="Times New Roman" w:hAnsi="Times New Roman" w:cs="Times New Roman"/>
          <w:sz w:val="22"/>
          <w:szCs w:val="22"/>
        </w:rPr>
        <w:t xml:space="preserve">азум се сматра закљученим када </w:t>
      </w:r>
      <w:r w:rsidRPr="00C46398">
        <w:rPr>
          <w:rFonts w:ascii="Times New Roman" w:hAnsi="Times New Roman" w:cs="Times New Roman"/>
          <w:sz w:val="22"/>
          <w:szCs w:val="22"/>
        </w:rPr>
        <w:t xml:space="preserve"> скупштине потписница споразума својим одлукама усвоје споразум у истоветном тексту и њихови овла</w:t>
      </w:r>
      <w:r>
        <w:rPr>
          <w:rFonts w:ascii="Times New Roman" w:hAnsi="Times New Roman" w:cs="Times New Roman"/>
          <w:sz w:val="22"/>
          <w:szCs w:val="22"/>
        </w:rPr>
        <w:t>шћени представници – председник општине Рача и градоначелник града Крагујевца</w:t>
      </w:r>
      <w:r w:rsidRPr="00C46398">
        <w:rPr>
          <w:rFonts w:ascii="Times New Roman" w:hAnsi="Times New Roman" w:cs="Times New Roman"/>
          <w:sz w:val="22"/>
          <w:szCs w:val="22"/>
        </w:rPr>
        <w:t xml:space="preserve"> потпишу споразум.</w:t>
      </w:r>
    </w:p>
    <w:p w:rsidR="000A68F8" w:rsidRPr="00C46398" w:rsidRDefault="000A68F8" w:rsidP="000A68F8">
      <w:pPr>
        <w:pStyle w:val="1tekst"/>
        <w:ind w:left="0" w:right="0" w:firstLine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Број примерака споразума</w:t>
      </w:r>
    </w:p>
    <w:p w:rsidR="000A68F8" w:rsidRPr="00C46398" w:rsidRDefault="000A68F8" w:rsidP="000A68F8">
      <w:pPr>
        <w:pStyle w:val="4clan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ab/>
        <w:t>Овај споразум је сачињен у 6 (шест) истоветних примерака од којих свака општина потписница задржава по 3 (три) примерка.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Објављивање споразума 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Члан 2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ind w:firstLine="720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Овај споразум се објављује у службеном гласилу сваке </w:t>
      </w:r>
      <w:r>
        <w:rPr>
          <w:rFonts w:ascii="Times New Roman" w:hAnsi="Times New Roman" w:cs="Times New Roman"/>
          <w:b w:val="0"/>
          <w:sz w:val="22"/>
          <w:szCs w:val="22"/>
        </w:rPr>
        <w:t>стране</w:t>
      </w:r>
      <w:r w:rsidRPr="00C46398">
        <w:rPr>
          <w:rFonts w:ascii="Times New Roman" w:hAnsi="Times New Roman" w:cs="Times New Roman"/>
          <w:b w:val="0"/>
          <w:sz w:val="22"/>
          <w:szCs w:val="22"/>
        </w:rPr>
        <w:t xml:space="preserve"> потписница споразума.</w:t>
      </w:r>
    </w:p>
    <w:p w:rsidR="000A68F8" w:rsidRPr="00C46398" w:rsidRDefault="000A68F8" w:rsidP="000A68F8">
      <w:pPr>
        <w:pStyle w:val="4clan"/>
        <w:spacing w:before="0" w:after="0"/>
        <w:ind w:firstLine="720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Достављање споразума </w:t>
      </w:r>
    </w:p>
    <w:p w:rsidR="000A68F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Члан 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C46398">
        <w:rPr>
          <w:rFonts w:ascii="Times New Roman" w:hAnsi="Times New Roman" w:cs="Times New Roman"/>
          <w:sz w:val="22"/>
          <w:szCs w:val="22"/>
        </w:rPr>
        <w:t>.</w:t>
      </w:r>
    </w:p>
    <w:p w:rsidR="000A68F8" w:rsidRPr="00C46398" w:rsidRDefault="000A68F8" w:rsidP="000A68F8">
      <w:pPr>
        <w:pStyle w:val="4clan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1tekst0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C46398">
        <w:rPr>
          <w:sz w:val="22"/>
          <w:szCs w:val="22"/>
        </w:rPr>
        <w:t xml:space="preserve">Ради вођења евиденције о закљученим споразумима о сарадњи, потписнице споразума су сагласне да је </w:t>
      </w:r>
      <w:r>
        <w:rPr>
          <w:sz w:val="22"/>
          <w:szCs w:val="22"/>
        </w:rPr>
        <w:t xml:space="preserve">град Крагујевац </w:t>
      </w:r>
      <w:r w:rsidRPr="00C46398">
        <w:rPr>
          <w:sz w:val="22"/>
          <w:szCs w:val="22"/>
        </w:rPr>
        <w:t xml:space="preserve"> у ко</w:t>
      </w:r>
      <w:r>
        <w:rPr>
          <w:sz w:val="22"/>
          <w:szCs w:val="22"/>
        </w:rPr>
        <w:t>ме</w:t>
      </w:r>
      <w:r w:rsidRPr="00C46398">
        <w:rPr>
          <w:sz w:val="22"/>
          <w:szCs w:val="22"/>
        </w:rPr>
        <w:t xml:space="preserve"> је седиште локалног омбудсмана у обавези да министарству надлежном за локалну самоуправу достави споразум о сарадњи, као и обавештење о приступању, иступању, раскиду или престанку споразума у року од 30 дана од дана његовог закључења.</w:t>
      </w:r>
    </w:p>
    <w:p w:rsidR="000A68F8" w:rsidRPr="00C46398" w:rsidRDefault="000A68F8" w:rsidP="000A68F8">
      <w:pPr>
        <w:pStyle w:val="4clan"/>
        <w:jc w:val="both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bookmarkStart w:id="2" w:name="_GoBack"/>
      <w:bookmarkEnd w:id="2"/>
    </w:p>
    <w:p w:rsidR="000A68F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П  О  Т  П  И  С  Н  И  Ц  И :</w:t>
      </w:r>
    </w:p>
    <w:p w:rsidR="000A68F8" w:rsidRPr="00C4639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1.</w:t>
      </w:r>
      <w:r w:rsidRPr="00C4639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ГРАД КРАГУЈЕВАЦ</w:t>
      </w:r>
      <w:r w:rsidRPr="00C46398">
        <w:rPr>
          <w:rFonts w:ascii="Times New Roman" w:hAnsi="Times New Roman" w:cs="Times New Roman"/>
          <w:sz w:val="22"/>
          <w:szCs w:val="22"/>
        </w:rPr>
        <w:t xml:space="preserve"> __________________                       број и датум ______________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ГРАДОНАЧЕЛНИК</w:t>
      </w:r>
      <w:r w:rsidRPr="00C46398">
        <w:rPr>
          <w:rFonts w:ascii="Times New Roman" w:hAnsi="Times New Roman" w:cs="Times New Roman"/>
          <w:sz w:val="22"/>
          <w:szCs w:val="22"/>
        </w:rPr>
        <w:t xml:space="preserve">                        (мп)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              _____________________________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>2.</w:t>
      </w:r>
      <w:r w:rsidRPr="00C46398">
        <w:rPr>
          <w:rFonts w:ascii="Times New Roman" w:hAnsi="Times New Roman" w:cs="Times New Roman"/>
          <w:sz w:val="22"/>
          <w:szCs w:val="22"/>
        </w:rPr>
        <w:tab/>
        <w:t xml:space="preserve">ОПШТИНА </w:t>
      </w:r>
      <w:r>
        <w:rPr>
          <w:rFonts w:ascii="Times New Roman" w:hAnsi="Times New Roman" w:cs="Times New Roman"/>
          <w:sz w:val="22"/>
          <w:szCs w:val="22"/>
        </w:rPr>
        <w:t xml:space="preserve">РАЧА _________________                              </w:t>
      </w:r>
      <w:r w:rsidRPr="00C46398">
        <w:rPr>
          <w:rFonts w:ascii="Times New Roman" w:hAnsi="Times New Roman" w:cs="Times New Roman"/>
          <w:sz w:val="22"/>
          <w:szCs w:val="22"/>
        </w:rPr>
        <w:t>број и датум ______________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ПРЕДСЕДНИК ОПШТИНЕ          </w:t>
      </w:r>
      <w:r w:rsidRPr="00C46398">
        <w:rPr>
          <w:rFonts w:ascii="Times New Roman" w:hAnsi="Times New Roman" w:cs="Times New Roman"/>
          <w:sz w:val="22"/>
          <w:szCs w:val="22"/>
        </w:rPr>
        <w:t>(мп)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  <w:r w:rsidRPr="00C46398">
        <w:rPr>
          <w:rFonts w:ascii="Times New Roman" w:hAnsi="Times New Roman" w:cs="Times New Roman"/>
          <w:sz w:val="22"/>
          <w:szCs w:val="22"/>
        </w:rPr>
        <w:t xml:space="preserve">              _____________________________</w:t>
      </w:r>
    </w:p>
    <w:p w:rsidR="000A68F8" w:rsidRPr="00C46398" w:rsidRDefault="000A68F8" w:rsidP="000A68F8">
      <w:pPr>
        <w:pStyle w:val="4clan"/>
        <w:jc w:val="left"/>
        <w:rPr>
          <w:rFonts w:ascii="Times New Roman" w:hAnsi="Times New Roman" w:cs="Times New Roman"/>
          <w:sz w:val="22"/>
          <w:szCs w:val="22"/>
        </w:rPr>
      </w:pPr>
    </w:p>
    <w:p w:rsidR="000B0237" w:rsidRDefault="000B0237"/>
    <w:sectPr w:rsidR="000B0237" w:rsidSect="004F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213" w:rsidRDefault="00AE5213">
      <w:r>
        <w:separator/>
      </w:r>
    </w:p>
  </w:endnote>
  <w:endnote w:type="continuationSeparator" w:id="1">
    <w:p w:rsidR="00AE5213" w:rsidRDefault="00AE5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AE52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1A417C">
    <w:pPr>
      <w:pStyle w:val="Footer"/>
      <w:jc w:val="right"/>
    </w:pPr>
    <w:r>
      <w:fldChar w:fldCharType="begin"/>
    </w:r>
    <w:r w:rsidR="000A68F8">
      <w:instrText xml:space="preserve"> PAGE   \* MERGEFORMAT </w:instrText>
    </w:r>
    <w:r>
      <w:fldChar w:fldCharType="separate"/>
    </w:r>
    <w:r w:rsidR="00E8574C">
      <w:rPr>
        <w:noProof/>
      </w:rPr>
      <w:t>5</w:t>
    </w:r>
    <w:r>
      <w:fldChar w:fldCharType="end"/>
    </w:r>
  </w:p>
  <w:p w:rsidR="008C1BE9" w:rsidRDefault="00AE52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AE5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213" w:rsidRDefault="00AE5213">
      <w:r>
        <w:separator/>
      </w:r>
    </w:p>
  </w:footnote>
  <w:footnote w:type="continuationSeparator" w:id="1">
    <w:p w:rsidR="00AE5213" w:rsidRDefault="00AE5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AE52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AE52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E9" w:rsidRDefault="00AE52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90E52"/>
    <w:multiLevelType w:val="hybridMultilevel"/>
    <w:tmpl w:val="15FE297A"/>
    <w:lvl w:ilvl="0" w:tplc="03C2A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8F8"/>
    <w:rsid w:val="000A68F8"/>
    <w:rsid w:val="000B0237"/>
    <w:rsid w:val="001141A4"/>
    <w:rsid w:val="001A417C"/>
    <w:rsid w:val="00677767"/>
    <w:rsid w:val="00AE5213"/>
    <w:rsid w:val="00BA50BE"/>
    <w:rsid w:val="00E8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8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r-Latn-CS"/>
    </w:rPr>
  </w:style>
  <w:style w:type="paragraph" w:customStyle="1" w:styleId="1tekst">
    <w:name w:val="1tekst"/>
    <w:basedOn w:val="Normal"/>
    <w:rsid w:val="000A68F8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rsid w:val="000A68F8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1tekst0">
    <w:name w:val="_1tekst"/>
    <w:basedOn w:val="Normal"/>
    <w:rsid w:val="000A68F8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0A68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8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68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8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Zastitnik4</dc:creator>
  <cp:lastModifiedBy>sekre</cp:lastModifiedBy>
  <cp:revision>3</cp:revision>
  <dcterms:created xsi:type="dcterms:W3CDTF">2024-08-15T07:41:00Z</dcterms:created>
  <dcterms:modified xsi:type="dcterms:W3CDTF">2024-08-16T05:56:00Z</dcterms:modified>
</cp:coreProperties>
</file>